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67" w:rsidRPr="00EF694C" w:rsidRDefault="00E123FB" w:rsidP="00166485">
      <w:pPr>
        <w:pBdr>
          <w:top w:val="nil"/>
          <w:left w:val="nil"/>
          <w:bottom w:val="nil"/>
          <w:right w:val="nil"/>
          <w:between w:val="nil"/>
        </w:pBdr>
        <w:spacing w:after="0" w:line="240" w:lineRule="auto"/>
        <w:jc w:val="center"/>
        <w:rPr>
          <w:rFonts w:ascii="Times New Roman" w:eastAsia="Times New Roman" w:hAnsi="Times New Roman" w:cs="Times New Roman"/>
          <w:sz w:val="20"/>
          <w:szCs w:val="20"/>
          <w:lang w:val="it-IT"/>
        </w:rPr>
      </w:pPr>
      <w:bookmarkStart w:id="0" w:name="_heading=h.30j0zll" w:colFirst="0" w:colLast="0"/>
      <w:bookmarkEnd w:id="0"/>
      <w:r w:rsidRPr="00EF694C">
        <w:rPr>
          <w:b/>
          <w:color w:val="000000"/>
          <w:lang w:val="it-IT"/>
        </w:rPr>
        <w:t>CORSI DI LETTORATO LT1 2020-2021</w:t>
      </w:r>
      <w:r w:rsidR="00166485">
        <w:rPr>
          <w:b/>
          <w:color w:val="000000"/>
          <w:lang w:val="it-IT"/>
        </w:rPr>
        <w:t xml:space="preserve"> (</w:t>
      </w:r>
      <w:r w:rsidRPr="00EF694C">
        <w:rPr>
          <w:rFonts w:ascii="Times New Roman" w:eastAsia="Times New Roman" w:hAnsi="Times New Roman" w:cs="Times New Roman"/>
          <w:sz w:val="20"/>
          <w:szCs w:val="20"/>
          <w:lang w:val="it-IT"/>
        </w:rPr>
        <w:t>(</w:t>
      </w:r>
      <w:r w:rsidRPr="00EF694C">
        <w:rPr>
          <w:rFonts w:ascii="Times New Roman" w:eastAsia="Times New Roman" w:hAnsi="Times New Roman" w:cs="Times New Roman"/>
          <w:sz w:val="20"/>
          <w:szCs w:val="20"/>
          <w:u w:val="single"/>
          <w:lang w:val="it-IT"/>
        </w:rPr>
        <w:t>solo</w:t>
      </w:r>
      <w:r w:rsidRPr="00EF694C">
        <w:rPr>
          <w:rFonts w:ascii="Times New Roman" w:eastAsia="Times New Roman" w:hAnsi="Times New Roman" w:cs="Times New Roman"/>
          <w:sz w:val="20"/>
          <w:szCs w:val="20"/>
          <w:lang w:val="it-IT"/>
        </w:rPr>
        <w:t xml:space="preserve"> per gli studenti dei </w:t>
      </w:r>
      <w:proofErr w:type="spellStart"/>
      <w:r w:rsidRPr="00EF694C">
        <w:rPr>
          <w:rFonts w:ascii="Times New Roman" w:eastAsia="Times New Roman" w:hAnsi="Times New Roman" w:cs="Times New Roman"/>
          <w:sz w:val="20"/>
          <w:szCs w:val="20"/>
          <w:lang w:val="it-IT"/>
        </w:rPr>
        <w:t>CdL</w:t>
      </w:r>
      <w:proofErr w:type="spellEnd"/>
      <w:r w:rsidRPr="00EF694C">
        <w:rPr>
          <w:rFonts w:ascii="Times New Roman" w:eastAsia="Times New Roman" w:hAnsi="Times New Roman" w:cs="Times New Roman"/>
          <w:sz w:val="20"/>
          <w:szCs w:val="20"/>
          <w:lang w:val="it-IT"/>
        </w:rPr>
        <w:t xml:space="preserve"> di LCLT e MLL)</w:t>
      </w:r>
    </w:p>
    <w:p w:rsidR="00EF694C" w:rsidRPr="009C5E4F" w:rsidRDefault="00EF694C">
      <w:pPr>
        <w:widowControl w:val="0"/>
        <w:spacing w:after="0" w:line="240" w:lineRule="auto"/>
        <w:ind w:right="-6"/>
        <w:jc w:val="center"/>
        <w:rPr>
          <w:rFonts w:ascii="Times New Roman" w:eastAsia="Times New Roman" w:hAnsi="Times New Roman" w:cs="Times New Roman"/>
          <w:sz w:val="20"/>
          <w:szCs w:val="20"/>
          <w:lang w:val="it-IT"/>
        </w:rPr>
      </w:pPr>
    </w:p>
    <w:tbl>
      <w:tblPr>
        <w:tblStyle w:val="a2"/>
        <w:tblW w:w="9778" w:type="dxa"/>
        <w:tblInd w:w="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660"/>
        <w:gridCol w:w="7118"/>
      </w:tblGrid>
      <w:tr w:rsidR="00870367" w:rsidRPr="00454051">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Lecteurs</w:t>
            </w:r>
          </w:p>
          <w:p w:rsidR="00870367" w:rsidRDefault="00870367">
            <w:pPr>
              <w:widowControl w:val="0"/>
              <w:spacing w:after="0" w:line="240" w:lineRule="auto"/>
              <w:ind w:right="-6"/>
              <w:rPr>
                <w:rFonts w:ascii="Times New Roman" w:eastAsia="Times New Roman" w:hAnsi="Times New Roman" w:cs="Times New Roman"/>
                <w:b/>
                <w:sz w:val="20"/>
                <w:szCs w:val="20"/>
              </w:rPr>
            </w:pPr>
          </w:p>
        </w:tc>
        <w:tc>
          <w:tcPr>
            <w:tcW w:w="7118" w:type="dxa"/>
            <w:tcBorders>
              <w:top w:val="single" w:sz="4" w:space="0" w:color="BFBFBF"/>
              <w:left w:val="single" w:sz="4" w:space="0" w:color="BFBFBF"/>
              <w:bottom w:val="single" w:sz="4" w:space="0" w:color="BFBFBF"/>
            </w:tcBorders>
          </w:tcPr>
          <w:p w:rsidR="00870367" w:rsidRPr="004B009A" w:rsidRDefault="00E123FB">
            <w:pPr>
              <w:widowControl w:val="0"/>
              <w:spacing w:after="0" w:line="240" w:lineRule="auto"/>
              <w:ind w:right="-6"/>
              <w:rPr>
                <w:rFonts w:ascii="Times New Roman" w:eastAsia="Times New Roman" w:hAnsi="Times New Roman" w:cs="Times New Roman"/>
                <w:b/>
                <w:sz w:val="20"/>
                <w:szCs w:val="20"/>
                <w:lang w:val="it-IT"/>
              </w:rPr>
            </w:pPr>
            <w:r w:rsidRPr="004B009A">
              <w:rPr>
                <w:rFonts w:ascii="Times New Roman" w:eastAsia="Times New Roman" w:hAnsi="Times New Roman" w:cs="Times New Roman"/>
                <w:b/>
                <w:sz w:val="20"/>
                <w:szCs w:val="20"/>
                <w:lang w:val="it-IT"/>
              </w:rPr>
              <w:t>Veronic Algeri - Odile Campestre –</w:t>
            </w:r>
            <w:r w:rsidR="004B009A" w:rsidRPr="004B009A">
              <w:rPr>
                <w:rFonts w:ascii="Times New Roman" w:eastAsia="Times New Roman" w:hAnsi="Times New Roman" w:cs="Times New Roman"/>
                <w:b/>
                <w:sz w:val="20"/>
                <w:szCs w:val="20"/>
                <w:lang w:val="it-IT"/>
              </w:rPr>
              <w:t xml:space="preserve"> Julia Castiglione - </w:t>
            </w:r>
            <w:r w:rsidRPr="004B009A">
              <w:rPr>
                <w:rFonts w:ascii="Times New Roman" w:eastAsia="Times New Roman" w:hAnsi="Times New Roman" w:cs="Times New Roman"/>
                <w:b/>
                <w:sz w:val="20"/>
                <w:szCs w:val="20"/>
                <w:lang w:val="it-IT"/>
              </w:rPr>
              <w:t>Maxence Lureau</w:t>
            </w:r>
            <w:r w:rsidR="004B009A">
              <w:rPr>
                <w:rFonts w:ascii="Times New Roman" w:eastAsia="Times New Roman" w:hAnsi="Times New Roman" w:cs="Times New Roman"/>
                <w:b/>
                <w:sz w:val="20"/>
                <w:szCs w:val="20"/>
                <w:lang w:val="it-IT"/>
              </w:rPr>
              <w:t xml:space="preserve"> </w:t>
            </w:r>
            <w:r w:rsidRPr="004B009A">
              <w:rPr>
                <w:rFonts w:ascii="Times New Roman" w:eastAsia="Times New Roman" w:hAnsi="Times New Roman" w:cs="Times New Roman"/>
                <w:b/>
                <w:sz w:val="20"/>
                <w:szCs w:val="20"/>
                <w:lang w:val="it-IT"/>
              </w:rPr>
              <w:t>– Jérôme Nicolas – Martine Van Geertruijden</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Enseignement</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Lectorat</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A.A.</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Annualité</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 année de la </w:t>
            </w:r>
            <w:proofErr w:type="spellStart"/>
            <w:r>
              <w:rPr>
                <w:rFonts w:ascii="Times New Roman" w:eastAsia="Times New Roman" w:hAnsi="Times New Roman" w:cs="Times New Roman"/>
                <w:b/>
                <w:sz w:val="20"/>
                <w:szCs w:val="20"/>
              </w:rPr>
              <w:t>Laurea</w:t>
            </w:r>
            <w:proofErr w:type="spellEnd"/>
            <w:r>
              <w:rPr>
                <w:rFonts w:ascii="Times New Roman" w:eastAsia="Times New Roman" w:hAnsi="Times New Roman" w:cs="Times New Roman"/>
                <w:b/>
                <w:sz w:val="20"/>
                <w:szCs w:val="20"/>
              </w:rPr>
              <w:t xml:space="preserve"> Triennale</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SSD</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L-LIN/04</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Horaire des cours</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Cfr</w:t>
            </w:r>
            <w:proofErr w:type="spellEnd"/>
            <w:r>
              <w:rPr>
                <w:rFonts w:ascii="Times New Roman" w:eastAsia="Times New Roman" w:hAnsi="Times New Roman" w:cs="Times New Roman"/>
                <w:b/>
                <w:sz w:val="20"/>
                <w:szCs w:val="20"/>
              </w:rPr>
              <w:t>. tableau</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Salle</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Idem</w:t>
            </w:r>
          </w:p>
        </w:tc>
      </w:tr>
      <w:tr w:rsidR="00870367">
        <w:tc>
          <w:tcPr>
            <w:tcW w:w="2660" w:type="dxa"/>
            <w:tcBorders>
              <w:top w:val="single" w:sz="4" w:space="0" w:color="BFBFBF"/>
              <w:bottom w:val="single" w:sz="4"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Semestre</w:t>
            </w:r>
          </w:p>
        </w:tc>
        <w:tc>
          <w:tcPr>
            <w:tcW w:w="7118" w:type="dxa"/>
            <w:tcBorders>
              <w:top w:val="single" w:sz="4" w:space="0" w:color="BFBFBF"/>
              <w:left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I e II</w:t>
            </w:r>
          </w:p>
        </w:tc>
      </w:tr>
      <w:tr w:rsidR="00870367">
        <w:trPr>
          <w:trHeight w:val="948"/>
        </w:trPr>
        <w:tc>
          <w:tcPr>
            <w:tcW w:w="2660" w:type="dxa"/>
            <w:tcBorders>
              <w:top w:val="single" w:sz="4" w:space="0" w:color="BFBFBF"/>
              <w:bottom w:val="single" w:sz="12" w:space="0" w:color="BFBFBF"/>
              <w:right w:val="single" w:sz="4" w:space="0" w:color="BFBFBF"/>
            </w:tcBorders>
            <w:shd w:val="clear" w:color="auto" w:fill="F2F2F2"/>
          </w:tcPr>
          <w:p w:rsidR="00870367" w:rsidRDefault="00E123FB">
            <w:pPr>
              <w:widowControl w:val="0"/>
              <w:spacing w:after="0" w:line="240" w:lineRule="auto"/>
              <w:ind w:right="-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Mail e </w:t>
            </w:r>
            <w:proofErr w:type="spellStart"/>
            <w:r>
              <w:rPr>
                <w:rFonts w:ascii="Times New Roman" w:eastAsia="Times New Roman" w:hAnsi="Times New Roman" w:cs="Times New Roman"/>
                <w:b/>
                <w:sz w:val="20"/>
                <w:szCs w:val="20"/>
              </w:rPr>
              <w:t>Siti</w:t>
            </w:r>
            <w:proofErr w:type="spellEnd"/>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p w:rsidR="00870367" w:rsidRDefault="00870367">
            <w:pPr>
              <w:widowControl w:val="0"/>
              <w:spacing w:after="0" w:line="240" w:lineRule="auto"/>
              <w:ind w:right="-6"/>
              <w:rPr>
                <w:rFonts w:ascii="Times New Roman" w:eastAsia="Times New Roman" w:hAnsi="Times New Roman" w:cs="Times New Roman"/>
                <w:b/>
                <w:sz w:val="20"/>
                <w:szCs w:val="20"/>
              </w:rPr>
            </w:pPr>
          </w:p>
        </w:tc>
        <w:tc>
          <w:tcPr>
            <w:tcW w:w="7118" w:type="dxa"/>
            <w:tcBorders>
              <w:top w:val="single" w:sz="4" w:space="0" w:color="BFBFBF"/>
              <w:left w:val="single" w:sz="4" w:space="0" w:color="BFBFBF"/>
              <w:bottom w:val="single" w:sz="4" w:space="0" w:color="BFBFBF"/>
            </w:tcBorders>
          </w:tcPr>
          <w:p w:rsidR="004B009A" w:rsidRDefault="00454051" w:rsidP="004B009A">
            <w:pPr>
              <w:widowControl w:val="0"/>
              <w:spacing w:after="0" w:line="240" w:lineRule="auto"/>
              <w:ind w:right="-6"/>
              <w:rPr>
                <w:rFonts w:ascii="Garamond" w:eastAsia="Garamond" w:hAnsi="Garamond" w:cs="Garamond"/>
                <w:color w:val="000000"/>
                <w:highlight w:val="white"/>
              </w:rPr>
            </w:pPr>
            <w:hyperlink r:id="rId7">
              <w:r w:rsidR="004B009A">
                <w:rPr>
                  <w:rFonts w:ascii="Garamond" w:eastAsia="Garamond" w:hAnsi="Garamond" w:cs="Garamond"/>
                  <w:color w:val="000000"/>
                  <w:highlight w:val="white"/>
                </w:rPr>
                <w:t>veronic.algeri@uniroma1.it</w:t>
              </w:r>
            </w:hyperlink>
          </w:p>
          <w:p w:rsidR="004B009A" w:rsidRDefault="00454051" w:rsidP="004B009A">
            <w:pPr>
              <w:widowControl w:val="0"/>
              <w:spacing w:after="0" w:line="240" w:lineRule="auto"/>
              <w:ind w:right="-6"/>
              <w:rPr>
                <w:rFonts w:ascii="Garamond" w:eastAsia="Garamond" w:hAnsi="Garamond" w:cs="Garamond"/>
              </w:rPr>
            </w:pPr>
            <w:hyperlink r:id="rId8">
              <w:r w:rsidR="004B009A">
                <w:rPr>
                  <w:rFonts w:ascii="Garamond" w:eastAsia="Garamond" w:hAnsi="Garamond" w:cs="Garamond"/>
                  <w:color w:val="000000"/>
                </w:rPr>
                <w:t>https://web.uniroma1.it/cla/cel/veronic-algeri</w:t>
              </w:r>
            </w:hyperlink>
          </w:p>
          <w:p w:rsidR="00870367" w:rsidRDefault="00454051">
            <w:pPr>
              <w:widowControl w:val="0"/>
              <w:spacing w:after="0" w:line="240" w:lineRule="auto"/>
              <w:ind w:right="-6"/>
              <w:rPr>
                <w:rFonts w:ascii="Garamond" w:eastAsia="Garamond" w:hAnsi="Garamond" w:cs="Garamond"/>
                <w:color w:val="000000"/>
                <w:highlight w:val="white"/>
              </w:rPr>
            </w:pPr>
            <w:hyperlink r:id="rId9">
              <w:r w:rsidR="00E123FB">
                <w:rPr>
                  <w:rFonts w:ascii="Garamond" w:eastAsia="Garamond" w:hAnsi="Garamond" w:cs="Garamond"/>
                  <w:color w:val="000000"/>
                  <w:highlight w:val="white"/>
                </w:rPr>
                <w:t>odile.campestre@uniroma1.it</w:t>
              </w:r>
            </w:hyperlink>
          </w:p>
          <w:p w:rsidR="00870367" w:rsidRDefault="004B009A">
            <w:pPr>
              <w:widowControl w:val="0"/>
              <w:spacing w:after="0" w:line="240" w:lineRule="auto"/>
              <w:ind w:right="-6"/>
              <w:rPr>
                <w:rFonts w:ascii="Garamond" w:eastAsia="Garamond" w:hAnsi="Garamond" w:cs="Garamond"/>
              </w:rPr>
            </w:pPr>
            <w:r w:rsidRPr="004B009A">
              <w:rPr>
                <w:rFonts w:ascii="Garamond" w:eastAsia="Garamond" w:hAnsi="Garamond" w:cs="Garamond"/>
              </w:rPr>
              <w:t>https://web.uniroma1.it/cla/cel/odile-campestre</w:t>
            </w:r>
          </w:p>
          <w:p w:rsidR="004B009A" w:rsidRDefault="004B009A">
            <w:pPr>
              <w:widowControl w:val="0"/>
              <w:spacing w:after="0" w:line="240" w:lineRule="auto"/>
              <w:ind w:right="-6"/>
              <w:rPr>
                <w:rFonts w:ascii="Garamond" w:eastAsia="Garamond" w:hAnsi="Garamond" w:cs="Garamond"/>
              </w:rPr>
            </w:pPr>
            <w:r>
              <w:rPr>
                <w:rFonts w:ascii="Garamond" w:eastAsia="Garamond" w:hAnsi="Garamond" w:cs="Garamond"/>
              </w:rPr>
              <w:t>julia.castiglione@uniroma1.it</w:t>
            </w:r>
          </w:p>
          <w:p w:rsidR="004B009A" w:rsidRDefault="004B009A">
            <w:pPr>
              <w:widowControl w:val="0"/>
              <w:spacing w:after="0" w:line="240" w:lineRule="auto"/>
              <w:ind w:right="-6"/>
              <w:rPr>
                <w:rFonts w:ascii="Garamond" w:eastAsia="Garamond" w:hAnsi="Garamond" w:cs="Garamond"/>
              </w:rPr>
            </w:pPr>
            <w:r w:rsidRPr="004B009A">
              <w:rPr>
                <w:rFonts w:ascii="Garamond" w:eastAsia="Garamond" w:hAnsi="Garamond" w:cs="Garamond"/>
              </w:rPr>
              <w:t>https://web.uniroma1.it/cla/cel/julia-castiglione</w:t>
            </w:r>
          </w:p>
          <w:p w:rsidR="00870367" w:rsidRDefault="00454051">
            <w:pPr>
              <w:widowControl w:val="0"/>
              <w:spacing w:after="0" w:line="240" w:lineRule="auto"/>
              <w:ind w:right="-6"/>
              <w:rPr>
                <w:rFonts w:ascii="Garamond" w:eastAsia="Garamond" w:hAnsi="Garamond" w:cs="Garamond"/>
                <w:color w:val="000000"/>
                <w:highlight w:val="white"/>
              </w:rPr>
            </w:pPr>
            <w:hyperlink r:id="rId10">
              <w:r w:rsidR="00E123FB">
                <w:rPr>
                  <w:rFonts w:ascii="Garamond" w:eastAsia="Garamond" w:hAnsi="Garamond" w:cs="Garamond"/>
                  <w:color w:val="000000"/>
                  <w:highlight w:val="white"/>
                </w:rPr>
                <w:t>maxence.lureau@uniroma1.it</w:t>
              </w:r>
            </w:hyperlink>
          </w:p>
          <w:p w:rsidR="00870367" w:rsidRDefault="00454051">
            <w:pPr>
              <w:widowControl w:val="0"/>
              <w:spacing w:after="0" w:line="240" w:lineRule="auto"/>
              <w:ind w:right="-6"/>
              <w:rPr>
                <w:rFonts w:ascii="Garamond" w:eastAsia="Garamond" w:hAnsi="Garamond" w:cs="Garamond"/>
                <w:highlight w:val="white"/>
              </w:rPr>
            </w:pPr>
            <w:hyperlink r:id="rId11">
              <w:r w:rsidR="00E123FB">
                <w:rPr>
                  <w:rFonts w:ascii="Garamond" w:eastAsia="Garamond" w:hAnsi="Garamond" w:cs="Garamond"/>
                  <w:color w:val="000000"/>
                </w:rPr>
                <w:t>https://web.uniroma1.it/cla/cel/maxence-lureau</w:t>
              </w:r>
            </w:hyperlink>
          </w:p>
          <w:p w:rsidR="00870367" w:rsidRDefault="00454051">
            <w:pPr>
              <w:widowControl w:val="0"/>
              <w:spacing w:after="0" w:line="240" w:lineRule="auto"/>
              <w:ind w:right="-6"/>
              <w:rPr>
                <w:rFonts w:ascii="Garamond" w:eastAsia="Garamond" w:hAnsi="Garamond" w:cs="Garamond"/>
                <w:color w:val="000000"/>
                <w:highlight w:val="white"/>
              </w:rPr>
            </w:pPr>
            <w:hyperlink r:id="rId12">
              <w:r w:rsidR="00E123FB">
                <w:rPr>
                  <w:rFonts w:ascii="Garamond" w:eastAsia="Garamond" w:hAnsi="Garamond" w:cs="Garamond"/>
                  <w:color w:val="000000"/>
                  <w:highlight w:val="white"/>
                </w:rPr>
                <w:t>jerome.nicolas@uniroma1.it</w:t>
              </w:r>
            </w:hyperlink>
          </w:p>
          <w:p w:rsidR="00870367" w:rsidRDefault="00454051">
            <w:pPr>
              <w:widowControl w:val="0"/>
              <w:spacing w:after="0" w:line="240" w:lineRule="auto"/>
              <w:ind w:right="-6"/>
              <w:rPr>
                <w:rFonts w:ascii="Garamond" w:eastAsia="Garamond" w:hAnsi="Garamond" w:cs="Garamond"/>
                <w:highlight w:val="white"/>
              </w:rPr>
            </w:pPr>
            <w:hyperlink r:id="rId13">
              <w:r w:rsidR="00E123FB">
                <w:rPr>
                  <w:rFonts w:ascii="Garamond" w:eastAsia="Garamond" w:hAnsi="Garamond" w:cs="Garamond"/>
                  <w:color w:val="000000"/>
                </w:rPr>
                <w:t>https://web.uniroma1.it/cla/cel/jeromenicolasuniroma1it</w:t>
              </w:r>
            </w:hyperlink>
          </w:p>
          <w:p w:rsidR="00870367" w:rsidRDefault="00454051">
            <w:pPr>
              <w:widowControl w:val="0"/>
              <w:spacing w:after="0" w:line="240" w:lineRule="auto"/>
              <w:ind w:right="-6"/>
              <w:rPr>
                <w:rFonts w:ascii="Garamond" w:eastAsia="Garamond" w:hAnsi="Garamond" w:cs="Garamond"/>
              </w:rPr>
            </w:pPr>
            <w:hyperlink r:id="rId14">
              <w:r w:rsidR="00E123FB">
                <w:rPr>
                  <w:rFonts w:ascii="Garamond" w:eastAsia="Garamond" w:hAnsi="Garamond" w:cs="Garamond"/>
                  <w:color w:val="000000"/>
                </w:rPr>
                <w:t>martine.vangeertruijden@uniroma1.it</w:t>
              </w:r>
            </w:hyperlink>
          </w:p>
          <w:p w:rsidR="00870367" w:rsidRPr="00166485" w:rsidRDefault="00454051" w:rsidP="004B009A">
            <w:pPr>
              <w:widowControl w:val="0"/>
              <w:spacing w:after="0" w:line="240" w:lineRule="auto"/>
              <w:ind w:right="-6"/>
              <w:rPr>
                <w:rFonts w:ascii="Garamond" w:eastAsia="Garamond" w:hAnsi="Garamond" w:cs="Garamond"/>
              </w:rPr>
            </w:pPr>
            <w:hyperlink r:id="rId15">
              <w:r w:rsidR="00E123FB">
                <w:rPr>
                  <w:rFonts w:ascii="Garamond" w:eastAsia="Garamond" w:hAnsi="Garamond" w:cs="Garamond"/>
                  <w:color w:val="000000"/>
                </w:rPr>
                <w:t>https://web.uniroma1.it/cla/cel/martine-lydie-van-geertruijden</w:t>
              </w:r>
            </w:hyperlink>
          </w:p>
        </w:tc>
      </w:tr>
      <w:tr w:rsidR="00870367">
        <w:tc>
          <w:tcPr>
            <w:tcW w:w="9778" w:type="dxa"/>
            <w:gridSpan w:val="2"/>
            <w:tcBorders>
              <w:top w:val="single" w:sz="12" w:space="0" w:color="BFBFBF"/>
              <w:bottom w:val="single" w:sz="4" w:space="0" w:color="BFBFBF"/>
            </w:tcBorders>
          </w:tcPr>
          <w:p w:rsidR="00870367" w:rsidRDefault="00870367">
            <w:pPr>
              <w:widowControl w:val="0"/>
              <w:spacing w:after="0" w:line="240" w:lineRule="auto"/>
              <w:ind w:right="-6"/>
              <w:jc w:val="center"/>
              <w:rPr>
                <w:rFonts w:ascii="Times New Roman" w:eastAsia="Times New Roman" w:hAnsi="Times New Roman" w:cs="Times New Roman"/>
                <w:b/>
                <w:sz w:val="20"/>
                <w:szCs w:val="20"/>
              </w:rPr>
            </w:pPr>
          </w:p>
        </w:tc>
      </w:tr>
      <w:tr w:rsidR="00870367">
        <w:tc>
          <w:tcPr>
            <w:tcW w:w="9778" w:type="dxa"/>
            <w:gridSpan w:val="2"/>
            <w:tcBorders>
              <w:top w:val="single" w:sz="4" w:space="0" w:color="BFBFBF"/>
              <w:bottom w:val="single" w:sz="4" w:space="0" w:color="BFBFBF"/>
            </w:tcBorders>
          </w:tcPr>
          <w:p w:rsidR="00870367" w:rsidRDefault="00E123FB">
            <w:pPr>
              <w:widowControl w:val="0"/>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Description des modules (I /II semestre)</w:t>
            </w:r>
          </w:p>
          <w:p w:rsidR="00870367" w:rsidRDefault="00E123FB">
            <w:pPr>
              <w:widowControl w:val="0"/>
              <w:numPr>
                <w:ilvl w:val="0"/>
                <w:numId w:val="1"/>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Dictée</w:t>
            </w:r>
            <w:r>
              <w:rPr>
                <w:rFonts w:ascii="Times New Roman" w:eastAsia="Times New Roman" w:hAnsi="Times New Roman" w:cs="Times New Roman"/>
                <w:color w:val="000000"/>
                <w:sz w:val="20"/>
                <w:szCs w:val="20"/>
              </w:rPr>
              <w:t xml:space="preserve"> : entraînement à l'identification des phonèmes caractéristiques de la langue française et à leur transcription selon l'orthographe correcte.</w:t>
            </w:r>
          </w:p>
          <w:p w:rsidR="00870367" w:rsidRDefault="00E123FB">
            <w:pPr>
              <w:widowControl w:val="0"/>
              <w:numPr>
                <w:ilvl w:val="0"/>
                <w:numId w:val="1"/>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bookmarkStart w:id="1" w:name="_heading=h.gjdgxs" w:colFirst="0" w:colLast="0"/>
            <w:bookmarkEnd w:id="1"/>
            <w:r>
              <w:rPr>
                <w:rFonts w:ascii="Times New Roman" w:eastAsia="Times New Roman" w:hAnsi="Times New Roman" w:cs="Times New Roman"/>
                <w:b/>
                <w:color w:val="000000"/>
                <w:sz w:val="20"/>
                <w:szCs w:val="20"/>
              </w:rPr>
              <w:t xml:space="preserve">Traduction : </w:t>
            </w:r>
            <w:r>
              <w:rPr>
                <w:rFonts w:ascii="Times New Roman" w:eastAsia="Times New Roman" w:hAnsi="Times New Roman" w:cs="Times New Roman"/>
                <w:color w:val="000000"/>
                <w:sz w:val="20"/>
                <w:szCs w:val="20"/>
              </w:rPr>
              <w:t xml:space="preserve">entraînement à la traduction, de l’italien au français, de structures grammaticales correspondant au programme de grammaire et de syntaxe de la première année de la </w:t>
            </w:r>
            <w:proofErr w:type="spellStart"/>
            <w:r>
              <w:rPr>
                <w:rFonts w:ascii="Times New Roman" w:eastAsia="Times New Roman" w:hAnsi="Times New Roman" w:cs="Times New Roman"/>
                <w:color w:val="000000"/>
                <w:sz w:val="20"/>
                <w:szCs w:val="20"/>
              </w:rPr>
              <w:t>Laurea</w:t>
            </w:r>
            <w:proofErr w:type="spellEnd"/>
            <w:r>
              <w:rPr>
                <w:rFonts w:ascii="Times New Roman" w:eastAsia="Times New Roman" w:hAnsi="Times New Roman" w:cs="Times New Roman"/>
                <w:color w:val="000000"/>
                <w:sz w:val="20"/>
                <w:szCs w:val="20"/>
              </w:rPr>
              <w:t xml:space="preserve"> Triennale – cf. Programme général de langue française.</w:t>
            </w:r>
          </w:p>
          <w:p w:rsidR="00870367" w:rsidRDefault="00E123FB">
            <w:pPr>
              <w:widowControl w:val="0"/>
              <w:numPr>
                <w:ilvl w:val="0"/>
                <w:numId w:val="1"/>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Production écrite</w:t>
            </w:r>
            <w:r>
              <w:rPr>
                <w:rFonts w:ascii="Times New Roman" w:eastAsia="Times New Roman" w:hAnsi="Times New Roman" w:cs="Times New Roman"/>
                <w:color w:val="000000"/>
                <w:sz w:val="20"/>
                <w:szCs w:val="20"/>
              </w:rPr>
              <w:t> : entraînement à l'écriture d'un texte narratif ou descriptif court.</w:t>
            </w:r>
          </w:p>
          <w:p w:rsidR="00870367" w:rsidRDefault="00E123FB">
            <w:pPr>
              <w:widowControl w:val="0"/>
              <w:numPr>
                <w:ilvl w:val="0"/>
                <w:numId w:val="1"/>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Oral</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entraînement</w:t>
            </w:r>
            <w:r>
              <w:rPr>
                <w:rFonts w:ascii="Times New Roman" w:eastAsia="Times New Roman" w:hAnsi="Times New Roman" w:cs="Times New Roman"/>
                <w:color w:val="000000"/>
                <w:sz w:val="20"/>
                <w:szCs w:val="20"/>
              </w:rPr>
              <w:t xml:space="preserve"> à la production orale.</w:t>
            </w:r>
          </w:p>
          <w:p w:rsidR="00870367" w:rsidRDefault="00870367">
            <w:pPr>
              <w:widowControl w:val="0"/>
              <w:spacing w:after="0" w:line="240" w:lineRule="auto"/>
              <w:ind w:right="-6"/>
              <w:rPr>
                <w:rFonts w:ascii="Times New Roman" w:eastAsia="Times New Roman" w:hAnsi="Times New Roman" w:cs="Times New Roman"/>
                <w:sz w:val="20"/>
                <w:szCs w:val="20"/>
                <w:u w:val="single"/>
              </w:rPr>
            </w:pPr>
          </w:p>
          <w:p w:rsidR="00870367" w:rsidRDefault="00E123FB">
            <w:pPr>
              <w:widowControl w:val="0"/>
              <w:spacing w:after="0" w:line="240" w:lineRule="auto"/>
              <w:ind w:right="-6"/>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Bibliographie</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b/>
                <w:sz w:val="20"/>
                <w:szCs w:val="20"/>
              </w:rPr>
              <w:t>Obligatoire</w:t>
            </w:r>
            <w:r>
              <w:rPr>
                <w:rFonts w:ascii="Times New Roman" w:eastAsia="Times New Roman" w:hAnsi="Times New Roman" w:cs="Times New Roman"/>
                <w:sz w:val="20"/>
                <w:szCs w:val="20"/>
              </w:rPr>
              <w:t xml:space="preserve"> : à voir avec le lecteur titulaire de chaque groupe ; </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Conseillée pour les non </w:t>
            </w:r>
            <w:proofErr w:type="spellStart"/>
            <w:r>
              <w:rPr>
                <w:rFonts w:ascii="Times New Roman" w:eastAsia="Times New Roman" w:hAnsi="Times New Roman" w:cs="Times New Roman"/>
                <w:b/>
                <w:sz w:val="20"/>
                <w:szCs w:val="20"/>
              </w:rPr>
              <w:t>frequentanti</w:t>
            </w:r>
            <w:proofErr w:type="spellEnd"/>
            <w:r>
              <w:rPr>
                <w:rFonts w:ascii="Times New Roman" w:eastAsia="Times New Roman" w:hAnsi="Times New Roman" w:cs="Times New Roman"/>
                <w:sz w:val="20"/>
                <w:szCs w:val="20"/>
              </w:rPr>
              <w:t xml:space="preserve"> : </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Focus - </w:t>
            </w:r>
            <w:r>
              <w:rPr>
                <w:rFonts w:ascii="Times New Roman" w:eastAsia="Times New Roman" w:hAnsi="Times New Roman" w:cs="Times New Roman"/>
                <w:i/>
                <w:sz w:val="20"/>
                <w:szCs w:val="20"/>
              </w:rPr>
              <w:t>Grammaire du français</w:t>
            </w:r>
            <w:r>
              <w:rPr>
                <w:rFonts w:ascii="Times New Roman" w:eastAsia="Times New Roman" w:hAnsi="Times New Roman" w:cs="Times New Roman"/>
                <w:sz w:val="20"/>
                <w:szCs w:val="20"/>
              </w:rPr>
              <w:t>, Hachette 2015</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 </w:t>
            </w:r>
            <w:proofErr w:type="spellStart"/>
            <w:r>
              <w:rPr>
                <w:rFonts w:ascii="Times New Roman" w:eastAsia="Times New Roman" w:hAnsi="Times New Roman" w:cs="Times New Roman"/>
                <w:sz w:val="20"/>
                <w:szCs w:val="20"/>
              </w:rPr>
              <w:t>Skupien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Dekens</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Kamber</w:t>
            </w:r>
            <w:proofErr w:type="spellEnd"/>
            <w:r>
              <w:rPr>
                <w:rFonts w:ascii="Times New Roman" w:eastAsia="Times New Roman" w:hAnsi="Times New Roman" w:cs="Times New Roman"/>
                <w:sz w:val="20"/>
                <w:szCs w:val="20"/>
              </w:rPr>
              <w:t xml:space="preserve"> et M. Dubois, </w:t>
            </w:r>
            <w:r>
              <w:rPr>
                <w:rFonts w:ascii="Times New Roman" w:eastAsia="Times New Roman" w:hAnsi="Times New Roman" w:cs="Times New Roman"/>
                <w:i/>
                <w:sz w:val="20"/>
                <w:szCs w:val="20"/>
              </w:rPr>
              <w:t>Manuel d'orthographe pour le français contemporain</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Alphil</w:t>
            </w:r>
            <w:proofErr w:type="spellEnd"/>
            <w:r>
              <w:rPr>
                <w:rFonts w:ascii="Times New Roman" w:eastAsia="Times New Roman" w:hAnsi="Times New Roman" w:cs="Times New Roman"/>
                <w:sz w:val="20"/>
                <w:szCs w:val="20"/>
              </w:rPr>
              <w:t>, 2011</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 Miquel, A. </w:t>
            </w:r>
            <w:proofErr w:type="spellStart"/>
            <w:r>
              <w:rPr>
                <w:rFonts w:ascii="Times New Roman" w:eastAsia="Times New Roman" w:hAnsi="Times New Roman" w:cs="Times New Roman"/>
                <w:sz w:val="20"/>
                <w:szCs w:val="20"/>
              </w:rPr>
              <w:t>Goliot-Lété</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Vocabulaire progressif du français</w:t>
            </w:r>
            <w:r>
              <w:rPr>
                <w:rFonts w:ascii="Times New Roman" w:eastAsia="Times New Roman" w:hAnsi="Times New Roman" w:cs="Times New Roman"/>
                <w:sz w:val="20"/>
                <w:szCs w:val="20"/>
              </w:rPr>
              <w:t xml:space="preserve">, niveau intermédiaire A2 B1, </w:t>
            </w:r>
            <w:proofErr w:type="spellStart"/>
            <w:r>
              <w:rPr>
                <w:rFonts w:ascii="Times New Roman" w:eastAsia="Times New Roman" w:hAnsi="Times New Roman" w:cs="Times New Roman"/>
                <w:sz w:val="20"/>
                <w:szCs w:val="20"/>
              </w:rPr>
              <w:t>Cle</w:t>
            </w:r>
            <w:proofErr w:type="spellEnd"/>
            <w:r>
              <w:rPr>
                <w:rFonts w:ascii="Times New Roman" w:eastAsia="Times New Roman" w:hAnsi="Times New Roman" w:cs="Times New Roman"/>
                <w:sz w:val="20"/>
                <w:szCs w:val="20"/>
              </w:rPr>
              <w:t xml:space="preserve"> international, 2017 (3eme édition).</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Des dossiers avec d'autres exercices sont également disponibles. Se renseigner auprès des lecteurs responsables de la I année</w:t>
            </w:r>
          </w:p>
          <w:p w:rsidR="00870367" w:rsidRDefault="00E123FB">
            <w:pPr>
              <w:widowControl w:val="0"/>
              <w:spacing w:after="0" w:line="240" w:lineRule="auto"/>
              <w:ind w:right="-6"/>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Sitographie</w:t>
            </w:r>
            <w:proofErr w:type="spellEnd"/>
            <w:r>
              <w:rPr>
                <w:rFonts w:ascii="Times New Roman" w:eastAsia="Times New Roman" w:hAnsi="Times New Roman" w:cs="Times New Roman"/>
                <w:sz w:val="20"/>
                <w:szCs w:val="20"/>
              </w:rPr>
              <w:t xml:space="preserve"> : leconjugueur.com ; lexilogos.com ; pour la transcription en Alphabet Phonétique International : </w:t>
            </w:r>
            <w:hyperlink r:id="rId16">
              <w:r>
                <w:rPr>
                  <w:rFonts w:ascii="Times New Roman" w:eastAsia="Times New Roman" w:hAnsi="Times New Roman" w:cs="Times New Roman"/>
                  <w:color w:val="0000FF"/>
                  <w:sz w:val="20"/>
                  <w:szCs w:val="20"/>
                  <w:u w:val="single"/>
                </w:rPr>
                <w:t>www.phonetique.ulaval.ca/exercices/</w:t>
              </w:r>
            </w:hyperlink>
            <w:r>
              <w:rPr>
                <w:rFonts w:ascii="Times New Roman" w:eastAsia="Times New Roman" w:hAnsi="Times New Roman" w:cs="Times New Roman"/>
                <w:sz w:val="20"/>
                <w:szCs w:val="20"/>
              </w:rPr>
              <w:t xml:space="preserve">; pour la dictée:  </w:t>
            </w:r>
            <w:hyperlink r:id="rId17">
              <w:r>
                <w:rPr>
                  <w:rFonts w:ascii="Times New Roman" w:eastAsia="Times New Roman" w:hAnsi="Times New Roman" w:cs="Times New Roman"/>
                  <w:color w:val="1155CC"/>
                  <w:sz w:val="20"/>
                  <w:szCs w:val="20"/>
                  <w:u w:val="single"/>
                </w:rPr>
                <w:t>https://dictee.tv5monde.com/</w:t>
              </w:r>
            </w:hyperlink>
            <w:r>
              <w:rPr>
                <w:rFonts w:ascii="Times New Roman" w:eastAsia="Times New Roman" w:hAnsi="Times New Roman" w:cs="Times New Roman"/>
                <w:sz w:val="20"/>
                <w:szCs w:val="20"/>
              </w:rPr>
              <w:t xml:space="preserve">; </w:t>
            </w:r>
          </w:p>
          <w:p w:rsidR="00870367" w:rsidRDefault="00E123FB">
            <w:pPr>
              <w:widowControl w:val="0"/>
              <w:shd w:val="clear" w:color="auto" w:fill="FFFFFF"/>
              <w:spacing w:after="0" w:line="256" w:lineRule="auto"/>
              <w:rPr>
                <w:rFonts w:ascii="Garamond" w:eastAsia="Garamond" w:hAnsi="Garamond" w:cs="Garamond"/>
                <w:color w:val="222222"/>
                <w:sz w:val="20"/>
                <w:szCs w:val="20"/>
              </w:rPr>
            </w:pPr>
            <w:r>
              <w:rPr>
                <w:rFonts w:ascii="Garamond" w:eastAsia="Garamond" w:hAnsi="Garamond" w:cs="Garamond"/>
                <w:color w:val="222222"/>
                <w:sz w:val="20"/>
                <w:szCs w:val="20"/>
              </w:rPr>
              <w:t xml:space="preserve">RFI: </w:t>
            </w:r>
            <w:hyperlink r:id="rId18">
              <w:r>
                <w:rPr>
                  <w:rFonts w:ascii="Garamond" w:eastAsia="Garamond" w:hAnsi="Garamond" w:cs="Garamond"/>
                  <w:color w:val="1155CC"/>
                  <w:sz w:val="20"/>
                  <w:szCs w:val="20"/>
                  <w:u w:val="single"/>
                </w:rPr>
                <w:t>Écouter le Journal en français facile</w:t>
              </w:r>
            </w:hyperlink>
            <w:r>
              <w:rPr>
                <w:rFonts w:ascii="Garamond" w:eastAsia="Garamond" w:hAnsi="Garamond" w:cs="Garamond"/>
                <w:color w:val="222222"/>
                <w:sz w:val="20"/>
                <w:szCs w:val="20"/>
              </w:rPr>
              <w:t xml:space="preserve">; Tv5 monde: </w:t>
            </w:r>
            <w:hyperlink r:id="rId19">
              <w:r>
                <w:rPr>
                  <w:rFonts w:ascii="Garamond" w:eastAsia="Garamond" w:hAnsi="Garamond" w:cs="Garamond"/>
                  <w:color w:val="1155CC"/>
                  <w:sz w:val="20"/>
                  <w:szCs w:val="20"/>
                  <w:u w:val="single"/>
                </w:rPr>
                <w:t>Apprendre le français</w:t>
              </w:r>
            </w:hyperlink>
            <w:r>
              <w:rPr>
                <w:rFonts w:ascii="Garamond" w:eastAsia="Garamond" w:hAnsi="Garamond" w:cs="Garamond"/>
                <w:color w:val="222222"/>
                <w:sz w:val="20"/>
                <w:szCs w:val="20"/>
              </w:rPr>
              <w:t xml:space="preserve"> </w:t>
            </w:r>
          </w:p>
        </w:tc>
      </w:tr>
      <w:tr w:rsidR="00870367">
        <w:tc>
          <w:tcPr>
            <w:tcW w:w="9778" w:type="dxa"/>
            <w:gridSpan w:val="2"/>
            <w:tcBorders>
              <w:top w:val="single" w:sz="4" w:space="0" w:color="BFBFBF"/>
              <w:bottom w:val="single" w:sz="4" w:space="0" w:color="BFBFBF"/>
            </w:tcBorders>
          </w:tcPr>
          <w:p w:rsidR="00870367" w:rsidRDefault="00870367">
            <w:pPr>
              <w:widowControl w:val="0"/>
              <w:spacing w:after="0" w:line="240" w:lineRule="auto"/>
              <w:ind w:right="-6"/>
              <w:jc w:val="center"/>
              <w:rPr>
                <w:rFonts w:ascii="Times New Roman" w:eastAsia="Times New Roman" w:hAnsi="Times New Roman" w:cs="Times New Roman"/>
                <w:b/>
                <w:sz w:val="20"/>
                <w:szCs w:val="20"/>
              </w:rPr>
            </w:pPr>
          </w:p>
        </w:tc>
      </w:tr>
      <w:tr w:rsidR="00870367">
        <w:tc>
          <w:tcPr>
            <w:tcW w:w="9778" w:type="dxa"/>
            <w:gridSpan w:val="2"/>
            <w:tcBorders>
              <w:top w:val="single" w:sz="4" w:space="0" w:color="BFBFBF"/>
              <w:bottom w:val="single" w:sz="4" w:space="0" w:color="BFBFBF"/>
            </w:tcBorders>
          </w:tcPr>
          <w:p w:rsidR="00870367" w:rsidRDefault="00E123FB">
            <w:pPr>
              <w:widowControl w:val="0"/>
              <w:pBdr>
                <w:top w:val="nil"/>
                <w:left w:val="nil"/>
                <w:bottom w:val="nil"/>
                <w:right w:val="nil"/>
                <w:between w:val="nil"/>
              </w:pBdr>
              <w:spacing w:after="0" w:line="240" w:lineRule="auto"/>
              <w:ind w:left="720" w:right="-6"/>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Programme d’examen </w:t>
            </w:r>
          </w:p>
          <w:p w:rsidR="00870367" w:rsidRDefault="00E123FB">
            <w:pPr>
              <w:widowControl w:val="0"/>
              <w:numPr>
                <w:ilvl w:val="0"/>
                <w:numId w:val="2"/>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Dictée</w:t>
            </w:r>
            <w:r>
              <w:rPr>
                <w:rFonts w:ascii="Times New Roman" w:eastAsia="Times New Roman" w:hAnsi="Times New Roman" w:cs="Times New Roman"/>
                <w:color w:val="000000"/>
                <w:sz w:val="20"/>
                <w:szCs w:val="20"/>
              </w:rPr>
              <w:t xml:space="preserve"> : environ 130 mots. L'étudiant devra être capable de comprendre le sens global du texte, puis d'identifier et de transcrire correctement les phonèmes caractéristiques du français.</w:t>
            </w:r>
          </w:p>
          <w:p w:rsidR="00870367" w:rsidRDefault="00E123FB">
            <w:pPr>
              <w:widowControl w:val="0"/>
              <w:numPr>
                <w:ilvl w:val="0"/>
                <w:numId w:val="2"/>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Traduction</w:t>
            </w:r>
            <w:r>
              <w:rPr>
                <w:rFonts w:ascii="Times New Roman" w:eastAsia="Times New Roman" w:hAnsi="Times New Roman" w:cs="Times New Roman"/>
                <w:color w:val="000000"/>
                <w:sz w:val="20"/>
                <w:szCs w:val="20"/>
              </w:rPr>
              <w:t xml:space="preserve"> de l'italien vers le français de phrases comprenant les structures grammaticales et syntaxiques du programme de première année de LT (15 phrases)</w:t>
            </w:r>
          </w:p>
          <w:p w:rsidR="00870367" w:rsidRDefault="00E123FB">
            <w:pPr>
              <w:widowControl w:val="0"/>
              <w:numPr>
                <w:ilvl w:val="0"/>
                <w:numId w:val="2"/>
              </w:numPr>
              <w:pBdr>
                <w:top w:val="nil"/>
                <w:left w:val="nil"/>
                <w:bottom w:val="nil"/>
                <w:right w:val="nil"/>
                <w:between w:val="nil"/>
              </w:pBdr>
              <w:spacing w:after="0" w:line="240" w:lineRule="auto"/>
              <w:ind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Production écrite</w:t>
            </w:r>
            <w:r>
              <w:rPr>
                <w:rFonts w:ascii="Times New Roman" w:eastAsia="Times New Roman" w:hAnsi="Times New Roman" w:cs="Times New Roman"/>
                <w:color w:val="000000"/>
                <w:sz w:val="20"/>
                <w:szCs w:val="20"/>
              </w:rPr>
              <w:t> : rédaction d’un texte narratif ou descriptif (150 mots)</w:t>
            </w:r>
          </w:p>
          <w:p w:rsidR="00870367" w:rsidRDefault="00E123FB">
            <w:pPr>
              <w:widowControl w:val="0"/>
              <w:pBdr>
                <w:top w:val="nil"/>
                <w:left w:val="nil"/>
                <w:bottom w:val="nil"/>
                <w:right w:val="nil"/>
                <w:between w:val="nil"/>
              </w:pBdr>
              <w:spacing w:after="0" w:line="240" w:lineRule="auto"/>
              <w:ind w:left="720" w:right="-6"/>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Durée de l’épreuve écrite: </w:t>
            </w:r>
            <w:r>
              <w:rPr>
                <w:rFonts w:ascii="Times New Roman" w:eastAsia="Times New Roman" w:hAnsi="Times New Roman" w:cs="Times New Roman"/>
                <w:color w:val="000000"/>
                <w:sz w:val="20"/>
                <w:szCs w:val="20"/>
              </w:rPr>
              <w:t>3h</w:t>
            </w:r>
          </w:p>
          <w:p w:rsidR="00870367" w:rsidRDefault="00E123FB">
            <w:pPr>
              <w:widowControl w:val="0"/>
              <w:numPr>
                <w:ilvl w:val="0"/>
                <w:numId w:val="2"/>
              </w:numPr>
              <w:pBdr>
                <w:top w:val="nil"/>
                <w:left w:val="nil"/>
                <w:bottom w:val="nil"/>
                <w:right w:val="nil"/>
                <w:between w:val="nil"/>
              </w:pBdr>
              <w:spacing w:after="0" w:line="240" w:lineRule="auto"/>
              <w:ind w:right="-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Oral</w:t>
            </w:r>
            <w:r>
              <w:rPr>
                <w:rFonts w:ascii="Times New Roman" w:eastAsia="Times New Roman" w:hAnsi="Times New Roman" w:cs="Times New Roman"/>
                <w:color w:val="000000"/>
                <w:sz w:val="20"/>
                <w:szCs w:val="20"/>
              </w:rPr>
              <w:t>: entretien d’une dizaine de minutes. Le candidat devra préparer un texte court (article de journal, extrait de roman, etc.). Il devra être capable de le lire en respectant les règles de prononciation, d’en expliquer le fonctionnement du point de vue morphologique et syntaxique et de répondre à des questions concernant le contenu, ainsi que des aspects simples de la vie quotidienne.</w:t>
            </w:r>
          </w:p>
        </w:tc>
      </w:tr>
    </w:tbl>
    <w:p w:rsidR="00454051" w:rsidRDefault="00454051">
      <w:r>
        <w:br w:type="page"/>
      </w:r>
    </w:p>
    <w:tbl>
      <w:tblPr>
        <w:tblStyle w:val="a2"/>
        <w:tblW w:w="9778" w:type="dxa"/>
        <w:tblInd w:w="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235"/>
        <w:gridCol w:w="1473"/>
        <w:gridCol w:w="2212"/>
        <w:gridCol w:w="1401"/>
        <w:gridCol w:w="2365"/>
        <w:gridCol w:w="92"/>
      </w:tblGrid>
      <w:tr w:rsidR="00870367">
        <w:tc>
          <w:tcPr>
            <w:tcW w:w="9778" w:type="dxa"/>
            <w:gridSpan w:val="6"/>
            <w:tcBorders>
              <w:top w:val="single" w:sz="4" w:space="0" w:color="BFBFBF"/>
              <w:bottom w:val="single" w:sz="4" w:space="0" w:color="BFBFBF"/>
            </w:tcBorders>
          </w:tcPr>
          <w:p w:rsidR="00870367" w:rsidRDefault="00E123FB">
            <w:pPr>
              <w:widowControl w:val="0"/>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Méthodes d'évaluation</w:t>
            </w:r>
          </w:p>
          <w:p w:rsidR="00870367" w:rsidRDefault="00E123F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Pendant les cours, </w:t>
            </w:r>
            <w:r>
              <w:rPr>
                <w:rFonts w:ascii="Times New Roman" w:eastAsia="Times New Roman" w:hAnsi="Times New Roman" w:cs="Times New Roman"/>
                <w:sz w:val="20"/>
                <w:szCs w:val="20"/>
              </w:rPr>
              <w:t>un certain nombre de « </w:t>
            </w:r>
            <w:proofErr w:type="spellStart"/>
            <w:r>
              <w:rPr>
                <w:rFonts w:ascii="Times New Roman" w:eastAsia="Times New Roman" w:hAnsi="Times New Roman" w:cs="Times New Roman"/>
                <w:sz w:val="20"/>
                <w:szCs w:val="20"/>
              </w:rPr>
              <w:t>verifiche</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itinere</w:t>
            </w:r>
            <w:proofErr w:type="spellEnd"/>
            <w:r>
              <w:rPr>
                <w:rFonts w:ascii="Times New Roman" w:eastAsia="Times New Roman" w:hAnsi="Times New Roman" w:cs="Times New Roman"/>
                <w:sz w:val="20"/>
                <w:szCs w:val="20"/>
              </w:rPr>
              <w:t> » ( minimum 3) seront organisées afin de permettre aux étudiants de s'entraîner aux épreuves finales et d’évaluer leur propre niveau. Celles-ci seront annoncées par le lecteur responsable sur sa page personnelle afin que tous les étudiants puissent y participer</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une </w:t>
            </w:r>
            <w:proofErr w:type="spellStart"/>
            <w:r w:rsidRPr="00EF694C">
              <w:rPr>
                <w:rFonts w:ascii="Times New Roman" w:eastAsia="Times New Roman" w:hAnsi="Times New Roman" w:cs="Times New Roman"/>
                <w:b/>
                <w:i/>
                <w:sz w:val="20"/>
                <w:szCs w:val="20"/>
              </w:rPr>
              <w:t>prova</w:t>
            </w:r>
            <w:proofErr w:type="spellEnd"/>
            <w:r w:rsidRPr="00EF694C">
              <w:rPr>
                <w:rFonts w:ascii="Times New Roman" w:eastAsia="Times New Roman" w:hAnsi="Times New Roman" w:cs="Times New Roman"/>
                <w:b/>
                <w:i/>
                <w:sz w:val="20"/>
                <w:szCs w:val="20"/>
              </w:rPr>
              <w:t xml:space="preserve"> finale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comprenant les différents épreuves (dictée, traduction, production écrite et expression orale) sera organisée en fin de semestre ou fin d’année dans chaque groupe de lectorat.  </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 </w:t>
            </w:r>
            <w:r>
              <w:rPr>
                <w:rFonts w:ascii="Times New Roman" w:eastAsia="Times New Roman" w:hAnsi="Times New Roman" w:cs="Times New Roman"/>
                <w:b/>
                <w:sz w:val="20"/>
                <w:szCs w:val="20"/>
              </w:rPr>
              <w:t>sessions ordinaires</w:t>
            </w:r>
            <w:r>
              <w:rPr>
                <w:rFonts w:ascii="Times New Roman" w:eastAsia="Times New Roman" w:hAnsi="Times New Roman" w:cs="Times New Roman"/>
                <w:sz w:val="20"/>
                <w:szCs w:val="20"/>
              </w:rPr>
              <w:t xml:space="preserve"> d'examens écrits sont : juin 2021 ; septembre 2021 ; janvier 2022.</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 étudiants qui se seront présentés à la </w:t>
            </w:r>
            <w:proofErr w:type="spellStart"/>
            <w:r w:rsidRPr="00EF694C">
              <w:rPr>
                <w:rFonts w:ascii="Times New Roman" w:eastAsia="Times New Roman" w:hAnsi="Times New Roman" w:cs="Times New Roman"/>
                <w:i/>
                <w:sz w:val="20"/>
                <w:szCs w:val="20"/>
              </w:rPr>
              <w:t>prova</w:t>
            </w:r>
            <w:proofErr w:type="spellEnd"/>
            <w:r w:rsidRPr="00EF694C">
              <w:rPr>
                <w:rFonts w:ascii="Times New Roman" w:eastAsia="Times New Roman" w:hAnsi="Times New Roman" w:cs="Times New Roman"/>
                <w:i/>
                <w:sz w:val="20"/>
                <w:szCs w:val="20"/>
              </w:rPr>
              <w:t xml:space="preserve"> finale</w:t>
            </w:r>
            <w:r>
              <w:rPr>
                <w:rFonts w:ascii="Times New Roman" w:eastAsia="Times New Roman" w:hAnsi="Times New Roman" w:cs="Times New Roman"/>
                <w:sz w:val="20"/>
                <w:szCs w:val="20"/>
              </w:rPr>
              <w:t xml:space="preserve"> d’un des gro</w:t>
            </w:r>
            <w:bookmarkStart w:id="2" w:name="_GoBack"/>
            <w:bookmarkEnd w:id="2"/>
            <w:r>
              <w:rPr>
                <w:rFonts w:ascii="Times New Roman" w:eastAsia="Times New Roman" w:hAnsi="Times New Roman" w:cs="Times New Roman"/>
                <w:sz w:val="20"/>
                <w:szCs w:val="20"/>
              </w:rPr>
              <w:t xml:space="preserve">upes de lectorat ne pourront pas se représenter à la session ordinaire de juin (la </w:t>
            </w:r>
            <w:proofErr w:type="spellStart"/>
            <w:r w:rsidRPr="00EF694C">
              <w:rPr>
                <w:rFonts w:ascii="Times New Roman" w:eastAsia="Times New Roman" w:hAnsi="Times New Roman" w:cs="Times New Roman"/>
                <w:i/>
                <w:sz w:val="20"/>
                <w:szCs w:val="20"/>
              </w:rPr>
              <w:t>prova</w:t>
            </w:r>
            <w:proofErr w:type="spellEnd"/>
            <w:r w:rsidRPr="00EF694C">
              <w:rPr>
                <w:rFonts w:ascii="Times New Roman" w:eastAsia="Times New Roman" w:hAnsi="Times New Roman" w:cs="Times New Roman"/>
                <w:i/>
                <w:sz w:val="20"/>
                <w:szCs w:val="20"/>
              </w:rPr>
              <w:t xml:space="preserve"> finale</w:t>
            </w:r>
            <w:r>
              <w:rPr>
                <w:rFonts w:ascii="Times New Roman" w:eastAsia="Times New Roman" w:hAnsi="Times New Roman" w:cs="Times New Roman"/>
                <w:sz w:val="20"/>
                <w:szCs w:val="20"/>
              </w:rPr>
              <w:t xml:space="preserve"> faisant partie de cette même session)</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 étudiants doivent obtenir une </w:t>
            </w:r>
            <w:r>
              <w:rPr>
                <w:rFonts w:ascii="Times New Roman" w:eastAsia="Times New Roman" w:hAnsi="Times New Roman" w:cs="Times New Roman"/>
                <w:sz w:val="20"/>
                <w:szCs w:val="20"/>
                <w:u w:val="single"/>
              </w:rPr>
              <w:t>moyenne de 18/30 aux trois épreuves écrites</w:t>
            </w:r>
            <w:r>
              <w:rPr>
                <w:rFonts w:ascii="Times New Roman" w:eastAsia="Times New Roman" w:hAnsi="Times New Roman" w:cs="Times New Roman"/>
                <w:sz w:val="20"/>
                <w:szCs w:val="20"/>
              </w:rPr>
              <w:t xml:space="preserve"> et 18/30 à l’épreuve orale de lectorat</w:t>
            </w:r>
            <w:r>
              <w:rPr>
                <w:rFonts w:ascii="Times New Roman" w:eastAsia="Times New Roman" w:hAnsi="Times New Roman" w:cs="Times New Roman"/>
                <w:sz w:val="20"/>
                <w:szCs w:val="20"/>
                <w:u w:val="single"/>
              </w:rPr>
              <w:t xml:space="preserve"> et aucune note inférieure à 15/30</w:t>
            </w:r>
            <w:r w:rsidR="00EF694C">
              <w:rPr>
                <w:rFonts w:ascii="Times New Roman" w:eastAsia="Times New Roman" w:hAnsi="Times New Roman" w:cs="Times New Roman"/>
                <w:sz w:val="20"/>
                <w:szCs w:val="20"/>
                <w:u w:val="single"/>
              </w:rPr>
              <w:t xml:space="preserve"> </w:t>
            </w:r>
            <w:r w:rsidR="00EF694C" w:rsidRPr="00EF694C">
              <w:rPr>
                <w:rFonts w:ascii="Times New Roman" w:eastAsia="Times New Roman" w:hAnsi="Times New Roman" w:cs="Times New Roman"/>
                <w:sz w:val="20"/>
                <w:szCs w:val="20"/>
              </w:rPr>
              <w:t xml:space="preserve">pour que l’évaluation finale </w:t>
            </w:r>
            <w:r w:rsidR="00EF694C">
              <w:rPr>
                <w:rFonts w:ascii="Times New Roman" w:eastAsia="Times New Roman" w:hAnsi="Times New Roman" w:cs="Times New Roman"/>
                <w:sz w:val="20"/>
                <w:szCs w:val="20"/>
              </w:rPr>
              <w:t xml:space="preserve">du lectorat </w:t>
            </w:r>
            <w:r w:rsidR="00EF694C" w:rsidRPr="00EF694C">
              <w:rPr>
                <w:rFonts w:ascii="Times New Roman" w:eastAsia="Times New Roman" w:hAnsi="Times New Roman" w:cs="Times New Roman"/>
                <w:sz w:val="20"/>
                <w:szCs w:val="20"/>
              </w:rPr>
              <w:t>soit positive</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aucun dictionnaire n’est autorisé</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les notes de lectorat sont valables pendant 4 sessions</w:t>
            </w:r>
          </w:p>
          <w:p w:rsidR="00870367" w:rsidRDefault="00E123FB">
            <w:pPr>
              <w:widowControl w:val="0"/>
              <w:numPr>
                <w:ilvl w:val="0"/>
                <w:numId w:val="3"/>
              </w:numPr>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Pour se présenter aux épreuves de lectorat, les étudiants doivent s’inscrire préalablement sur </w:t>
            </w:r>
            <w:hyperlink r:id="rId20">
              <w:r>
                <w:rPr>
                  <w:rFonts w:ascii="Times New Roman" w:eastAsia="Times New Roman" w:hAnsi="Times New Roman" w:cs="Times New Roman"/>
                  <w:b/>
                  <w:color w:val="0000FF"/>
                  <w:sz w:val="20"/>
                  <w:szCs w:val="20"/>
                  <w:u w:val="single"/>
                </w:rPr>
                <w:t>http://lettoratogolf.uniroma1.it/</w:t>
              </w:r>
            </w:hyperlink>
          </w:p>
          <w:p w:rsidR="00870367" w:rsidRDefault="00870367">
            <w:pPr>
              <w:widowControl w:val="0"/>
              <w:spacing w:after="0" w:line="240" w:lineRule="auto"/>
              <w:ind w:right="-6"/>
              <w:rPr>
                <w:rFonts w:ascii="Times New Roman" w:eastAsia="Times New Roman" w:hAnsi="Times New Roman" w:cs="Times New Roman"/>
                <w:b/>
                <w:sz w:val="20"/>
                <w:szCs w:val="20"/>
              </w:rPr>
            </w:pPr>
          </w:p>
        </w:tc>
      </w:tr>
      <w:tr w:rsidR="00870367">
        <w:tc>
          <w:tcPr>
            <w:tcW w:w="9778" w:type="dxa"/>
            <w:gridSpan w:val="6"/>
            <w:tcBorders>
              <w:top w:val="single" w:sz="4" w:space="0" w:color="BFBFBF"/>
              <w:bottom w:val="single" w:sz="4" w:space="0" w:color="BFBFBF"/>
            </w:tcBorders>
          </w:tcPr>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70367" w:rsidRDefault="00E123FB">
            <w:pPr>
              <w:widowControl w:val="0"/>
              <w:spacing w:after="0" w:line="240" w:lineRule="auto"/>
              <w:ind w:right="-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70367" w:rsidRDefault="00870367">
            <w:pPr>
              <w:widowControl w:val="0"/>
              <w:spacing w:after="0" w:line="240" w:lineRule="auto"/>
              <w:ind w:right="-6"/>
              <w:rPr>
                <w:rFonts w:ascii="Times New Roman" w:eastAsia="Times New Roman" w:hAnsi="Times New Roman" w:cs="Times New Roman"/>
                <w:b/>
                <w:sz w:val="20"/>
                <w:szCs w:val="20"/>
                <w:u w:val="single"/>
              </w:rPr>
            </w:pPr>
          </w:p>
        </w:tc>
      </w:tr>
      <w:tr w:rsidR="00870367">
        <w:trPr>
          <w:gridAfter w:val="1"/>
          <w:wAfter w:w="92" w:type="dxa"/>
          <w:trHeight w:val="385"/>
        </w:trPr>
        <w:tc>
          <w:tcPr>
            <w:tcW w:w="9686" w:type="dxa"/>
            <w:gridSpan w:val="5"/>
            <w:tcBorders>
              <w:top w:val="single" w:sz="4" w:space="0" w:color="000000"/>
              <w:left w:val="single" w:sz="4" w:space="0" w:color="000000"/>
              <w:bottom w:val="single" w:sz="4" w:space="0" w:color="000000"/>
              <w:right w:val="single" w:sz="4" w:space="0" w:color="000000"/>
            </w:tcBorders>
          </w:tcPr>
          <w:p w:rsidR="00870367" w:rsidRDefault="00E123FB">
            <w:pPr>
              <w:pBdr>
                <w:top w:val="nil"/>
                <w:left w:val="nil"/>
                <w:bottom w:val="nil"/>
                <w:right w:val="nil"/>
                <w:between w:val="nil"/>
              </w:pBdr>
              <w:tabs>
                <w:tab w:val="left" w:pos="0"/>
                <w:tab w:val="left" w:pos="10620"/>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Horaire I ANNO TRIENNALE</w:t>
            </w:r>
          </w:p>
        </w:tc>
      </w:tr>
      <w:tr w:rsidR="00870367">
        <w:trPr>
          <w:gridAfter w:val="1"/>
          <w:wAfter w:w="92" w:type="dxa"/>
          <w:trHeight w:val="340"/>
        </w:trPr>
        <w:tc>
          <w:tcPr>
            <w:tcW w:w="223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Gruppo</w:t>
            </w:r>
            <w:proofErr w:type="spellEnd"/>
            <w:r>
              <w:rPr>
                <w:rFonts w:ascii="Times New Roman" w:eastAsia="Times New Roman" w:hAnsi="Times New Roman" w:cs="Times New Roman"/>
                <w:b/>
                <w:sz w:val="20"/>
                <w:szCs w:val="20"/>
              </w:rPr>
              <w:t xml:space="preserve"> A </w:t>
            </w:r>
          </w:p>
          <w:p w:rsidR="00870367" w:rsidRDefault="00E123FB">
            <w:pPr>
              <w:tabs>
                <w:tab w:val="left" w:pos="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Débutants/faux </w:t>
            </w:r>
            <w:proofErr w:type="spellStart"/>
            <w:r>
              <w:rPr>
                <w:rFonts w:ascii="Times New Roman" w:eastAsia="Times New Roman" w:hAnsi="Times New Roman" w:cs="Times New Roman"/>
                <w:b/>
                <w:sz w:val="20"/>
                <w:szCs w:val="20"/>
              </w:rPr>
              <w:t>déb</w:t>
            </w:r>
            <w:proofErr w:type="spellEnd"/>
            <w:r>
              <w:rPr>
                <w:rFonts w:ascii="Times New Roman" w:eastAsia="Times New Roman" w:hAnsi="Times New Roman" w:cs="Times New Roman"/>
                <w:b/>
                <w:sz w:val="20"/>
                <w:szCs w:val="20"/>
              </w:rPr>
              <w:t xml:space="preserve">. (A-L)  </w:t>
            </w:r>
          </w:p>
        </w:tc>
        <w:tc>
          <w:tcPr>
            <w:tcW w:w="1473"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c>
          <w:tcPr>
            <w:tcW w:w="2212"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 semestre</w:t>
            </w:r>
          </w:p>
        </w:tc>
        <w:tc>
          <w:tcPr>
            <w:tcW w:w="1401"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870367">
            <w:pPr>
              <w:tabs>
                <w:tab w:val="left" w:pos="0"/>
              </w:tabs>
              <w:spacing w:after="0" w:line="240" w:lineRule="auto"/>
              <w:rPr>
                <w:rFonts w:ascii="Times New Roman" w:eastAsia="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Algeri</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Algeri</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Nicolas</w:t>
            </w:r>
          </w:p>
        </w:tc>
      </w:tr>
      <w:tr w:rsidR="00870367">
        <w:trPr>
          <w:gridAfter w:val="1"/>
          <w:wAfter w:w="92" w:type="dxa"/>
          <w:trHeight w:val="345"/>
        </w:trPr>
        <w:tc>
          <w:tcPr>
            <w:tcW w:w="223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Gruppo</w:t>
            </w:r>
            <w:proofErr w:type="spellEnd"/>
            <w:r>
              <w:rPr>
                <w:rFonts w:ascii="Times New Roman" w:eastAsia="Times New Roman" w:hAnsi="Times New Roman" w:cs="Times New Roman"/>
                <w:b/>
                <w:sz w:val="20"/>
                <w:szCs w:val="20"/>
              </w:rPr>
              <w:t xml:space="preserve"> B</w:t>
            </w:r>
          </w:p>
          <w:p w:rsidR="00870367" w:rsidRDefault="00E123FB">
            <w:pPr>
              <w:tabs>
                <w:tab w:val="left" w:pos="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Débutants/faux </w:t>
            </w:r>
            <w:proofErr w:type="spellStart"/>
            <w:r>
              <w:rPr>
                <w:rFonts w:ascii="Times New Roman" w:eastAsia="Times New Roman" w:hAnsi="Times New Roman" w:cs="Times New Roman"/>
                <w:b/>
                <w:sz w:val="20"/>
                <w:szCs w:val="20"/>
              </w:rPr>
              <w:t>déb</w:t>
            </w:r>
            <w:proofErr w:type="spellEnd"/>
            <w:r>
              <w:rPr>
                <w:rFonts w:ascii="Times New Roman" w:eastAsia="Times New Roman" w:hAnsi="Times New Roman" w:cs="Times New Roman"/>
                <w:b/>
                <w:sz w:val="20"/>
                <w:szCs w:val="20"/>
              </w:rPr>
              <w:t xml:space="preserve">. (M-Z)  </w:t>
            </w:r>
          </w:p>
        </w:tc>
        <w:tc>
          <w:tcPr>
            <w:tcW w:w="1473"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c>
          <w:tcPr>
            <w:tcW w:w="2212"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 semestre</w:t>
            </w:r>
          </w:p>
        </w:tc>
        <w:tc>
          <w:tcPr>
            <w:tcW w:w="1401"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870367" w:rsidRDefault="00870367">
            <w:pPr>
              <w:tabs>
                <w:tab w:val="left" w:pos="0"/>
              </w:tabs>
              <w:spacing w:after="0" w:line="240" w:lineRule="auto"/>
              <w:rPr>
                <w:rFonts w:ascii="Times New Roman" w:eastAsia="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Lureau </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Lureau </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Campestre</w:t>
            </w:r>
          </w:p>
        </w:tc>
      </w:tr>
      <w:tr w:rsidR="00870367">
        <w:trPr>
          <w:gridAfter w:val="1"/>
          <w:wAfter w:w="92" w:type="dxa"/>
          <w:trHeight w:val="345"/>
        </w:trPr>
        <w:tc>
          <w:tcPr>
            <w:tcW w:w="223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Gruppo</w:t>
            </w:r>
            <w:proofErr w:type="spellEnd"/>
            <w:r>
              <w:rPr>
                <w:rFonts w:ascii="Times New Roman" w:eastAsia="Times New Roman" w:hAnsi="Times New Roman" w:cs="Times New Roman"/>
                <w:b/>
                <w:sz w:val="20"/>
                <w:szCs w:val="20"/>
              </w:rPr>
              <w:t xml:space="preserve"> C</w:t>
            </w:r>
          </w:p>
          <w:p w:rsidR="00870367" w:rsidRDefault="00E123FB">
            <w:pPr>
              <w:tabs>
                <w:tab w:val="left" w:pos="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Moyens/avancés (A-L)  </w:t>
            </w:r>
          </w:p>
        </w:tc>
        <w:tc>
          <w:tcPr>
            <w:tcW w:w="1473"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E123FB" w:rsidRDefault="00E123FB">
            <w:pPr>
              <w:tabs>
                <w:tab w:val="left" w:pos="0"/>
              </w:tabs>
              <w:spacing w:after="0" w:line="240" w:lineRule="auto"/>
              <w:rPr>
                <w:rFonts w:ascii="Times New Roman" w:eastAsia="Times New Roman" w:hAnsi="Times New Roman" w:cs="Times New Roman"/>
                <w:sz w:val="20"/>
                <w:szCs w:val="20"/>
              </w:rPr>
            </w:pPr>
          </w:p>
          <w:p w:rsidR="00E123FB"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c>
          <w:tcPr>
            <w:tcW w:w="2212"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xxx</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xxx </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Campestre</w:t>
            </w:r>
          </w:p>
        </w:tc>
      </w:tr>
      <w:tr w:rsidR="00870367">
        <w:trPr>
          <w:gridAfter w:val="1"/>
          <w:wAfter w:w="92" w:type="dxa"/>
          <w:trHeight w:val="565"/>
        </w:trPr>
        <w:tc>
          <w:tcPr>
            <w:tcW w:w="223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Gruppo</w:t>
            </w:r>
            <w:proofErr w:type="spellEnd"/>
            <w:r>
              <w:rPr>
                <w:rFonts w:ascii="Times New Roman" w:eastAsia="Times New Roman" w:hAnsi="Times New Roman" w:cs="Times New Roman"/>
                <w:b/>
                <w:sz w:val="20"/>
                <w:szCs w:val="20"/>
              </w:rPr>
              <w:t xml:space="preserve"> D</w:t>
            </w:r>
          </w:p>
          <w:p w:rsidR="00870367" w:rsidRDefault="00E123FB">
            <w:pPr>
              <w:tabs>
                <w:tab w:val="left" w:pos="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Moyens/avancés (M-Z)  </w:t>
            </w:r>
          </w:p>
        </w:tc>
        <w:tc>
          <w:tcPr>
            <w:tcW w:w="1473"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p w:rsidR="00E123FB" w:rsidRDefault="00E123FB">
            <w:pPr>
              <w:tabs>
                <w:tab w:val="left" w:pos="0"/>
              </w:tabs>
              <w:spacing w:after="0" w:line="240" w:lineRule="auto"/>
              <w:rPr>
                <w:rFonts w:ascii="Times New Roman" w:eastAsia="Times New Roman" w:hAnsi="Times New Roman" w:cs="Times New Roman"/>
                <w:sz w:val="20"/>
                <w:szCs w:val="20"/>
              </w:rPr>
            </w:pPr>
          </w:p>
          <w:p w:rsidR="00E123FB"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c>
          <w:tcPr>
            <w:tcW w:w="2212"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0367" w:rsidRDefault="00870367">
            <w:pPr>
              <w:tabs>
                <w:tab w:val="left" w:pos="0"/>
              </w:tabs>
              <w:spacing w:after="0" w:line="240" w:lineRule="auto"/>
              <w:rPr>
                <w:rFonts w:ascii="Times New Roman" w:eastAsia="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Pr>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Van Geertruijden </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Van Geertruijden</w:t>
            </w:r>
          </w:p>
          <w:p w:rsidR="00870367" w:rsidRDefault="00E123FB">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Nicolas</w:t>
            </w:r>
          </w:p>
        </w:tc>
      </w:tr>
    </w:tbl>
    <w:p w:rsidR="00870367" w:rsidRDefault="00870367">
      <w:pPr>
        <w:widowControl w:val="0"/>
        <w:spacing w:after="0" w:line="240" w:lineRule="auto"/>
        <w:ind w:right="-6"/>
        <w:rPr>
          <w:rFonts w:ascii="Times New Roman" w:eastAsia="Times New Roman" w:hAnsi="Times New Roman" w:cs="Times New Roman"/>
          <w:sz w:val="20"/>
          <w:szCs w:val="20"/>
        </w:rPr>
      </w:pPr>
    </w:p>
    <w:tbl>
      <w:tblPr>
        <w:tblStyle w:val="a3"/>
        <w:tblW w:w="966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870367">
        <w:tc>
          <w:tcPr>
            <w:tcW w:w="9661" w:type="dxa"/>
            <w:shd w:val="clear" w:color="auto" w:fill="F2F2F2"/>
          </w:tcPr>
          <w:p w:rsidR="00870367" w:rsidRPr="00EF694C" w:rsidRDefault="00E123FB" w:rsidP="00EF694C">
            <w:pPr>
              <w:widowControl w:val="0"/>
              <w:pBdr>
                <w:top w:val="nil"/>
                <w:left w:val="nil"/>
                <w:bottom w:val="nil"/>
                <w:right w:val="nil"/>
                <w:between w:val="nil"/>
              </w:pBdr>
              <w:spacing w:after="0" w:line="240" w:lineRule="auto"/>
              <w:ind w:right="-6"/>
              <w:jc w:val="center"/>
              <w:rPr>
                <w:rFonts w:ascii="Times New Roman" w:eastAsia="Times New Roman" w:hAnsi="Times New Roman" w:cs="Times New Roman"/>
                <w:b/>
                <w:sz w:val="20"/>
                <w:szCs w:val="20"/>
              </w:rPr>
            </w:pPr>
            <w:r w:rsidRPr="00EF694C">
              <w:rPr>
                <w:rFonts w:ascii="Times New Roman" w:eastAsia="Times New Roman" w:hAnsi="Times New Roman" w:cs="Times New Roman"/>
                <w:b/>
                <w:sz w:val="20"/>
                <w:szCs w:val="20"/>
              </w:rPr>
              <w:t>Programme général de langue française</w:t>
            </w:r>
          </w:p>
          <w:p w:rsidR="00870367" w:rsidRDefault="00E123FB" w:rsidP="00EF694C">
            <w:pPr>
              <w:widowControl w:val="0"/>
              <w:pBdr>
                <w:top w:val="nil"/>
                <w:left w:val="nil"/>
                <w:bottom w:val="nil"/>
                <w:right w:val="nil"/>
                <w:between w:val="nil"/>
              </w:pBdr>
              <w:spacing w:after="0" w:line="240" w:lineRule="auto"/>
              <w:ind w:right="-6"/>
              <w:jc w:val="center"/>
              <w:rPr>
                <w:rFonts w:ascii="Times New Roman" w:eastAsia="Times New Roman" w:hAnsi="Times New Roman" w:cs="Times New Roman"/>
                <w:b/>
                <w:color w:val="090A0E"/>
                <w:sz w:val="20"/>
                <w:szCs w:val="20"/>
                <w:highlight w:val="white"/>
              </w:rPr>
            </w:pPr>
            <w:r w:rsidRPr="00EF694C">
              <w:rPr>
                <w:rFonts w:ascii="Times New Roman" w:eastAsia="Times New Roman" w:hAnsi="Times New Roman" w:cs="Times New Roman"/>
                <w:b/>
                <w:sz w:val="20"/>
                <w:szCs w:val="20"/>
              </w:rPr>
              <w:t>A1-B1 (utilisateur indépendant)</w:t>
            </w:r>
          </w:p>
        </w:tc>
      </w:tr>
      <w:tr w:rsidR="00870367">
        <w:tc>
          <w:tcPr>
            <w:tcW w:w="9661" w:type="dxa"/>
          </w:tcPr>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Ac</w:t>
            </w:r>
            <w:r>
              <w:rPr>
                <w:rFonts w:ascii="Times New Roman" w:eastAsia="Times New Roman" w:hAnsi="Times New Roman" w:cs="Times New Roman"/>
                <w:color w:val="000003"/>
                <w:sz w:val="20"/>
                <w:szCs w:val="20"/>
                <w:highlight w:val="white"/>
              </w:rPr>
              <w:t>cor</w:t>
            </w:r>
            <w:r>
              <w:rPr>
                <w:rFonts w:ascii="Times New Roman" w:eastAsia="Times New Roman" w:hAnsi="Times New Roman" w:cs="Times New Roman"/>
                <w:color w:val="090A0E"/>
                <w:sz w:val="20"/>
                <w:szCs w:val="20"/>
                <w:highlight w:val="white"/>
              </w:rPr>
              <w:t xml:space="preserve">d et place </w:t>
            </w:r>
            <w:r>
              <w:rPr>
                <w:rFonts w:ascii="Times New Roman" w:eastAsia="Times New Roman" w:hAnsi="Times New Roman" w:cs="Times New Roman"/>
                <w:color w:val="000003"/>
                <w:sz w:val="20"/>
                <w:szCs w:val="20"/>
                <w:highlight w:val="white"/>
              </w:rPr>
              <w:t>d</w:t>
            </w:r>
            <w:r>
              <w:rPr>
                <w:rFonts w:ascii="Times New Roman" w:eastAsia="Times New Roman" w:hAnsi="Times New Roman" w:cs="Times New Roman"/>
                <w:color w:val="090A0E"/>
                <w:sz w:val="20"/>
                <w:szCs w:val="20"/>
                <w:highlight w:val="white"/>
              </w:rPr>
              <w:t>es ad</w:t>
            </w:r>
            <w:r>
              <w:rPr>
                <w:rFonts w:ascii="Times New Roman" w:eastAsia="Times New Roman" w:hAnsi="Times New Roman" w:cs="Times New Roman"/>
                <w:color w:val="000003"/>
                <w:sz w:val="20"/>
                <w:szCs w:val="20"/>
                <w:highlight w:val="white"/>
              </w:rPr>
              <w:t>j</w:t>
            </w:r>
            <w:r>
              <w:rPr>
                <w:rFonts w:ascii="Times New Roman" w:eastAsia="Times New Roman" w:hAnsi="Times New Roman" w:cs="Times New Roman"/>
                <w:color w:val="090A0E"/>
                <w:sz w:val="20"/>
                <w:szCs w:val="20"/>
                <w:highlight w:val="white"/>
              </w:rPr>
              <w:t>ectifs q</w:t>
            </w:r>
            <w:r>
              <w:rPr>
                <w:rFonts w:ascii="Times New Roman" w:eastAsia="Times New Roman" w:hAnsi="Times New Roman" w:cs="Times New Roman"/>
                <w:color w:val="000003"/>
                <w:sz w:val="20"/>
                <w:szCs w:val="20"/>
                <w:highlight w:val="white"/>
              </w:rPr>
              <w:t>u</w:t>
            </w:r>
            <w:r>
              <w:rPr>
                <w:rFonts w:ascii="Times New Roman" w:eastAsia="Times New Roman" w:hAnsi="Times New Roman" w:cs="Times New Roman"/>
                <w:color w:val="090A0E"/>
                <w:sz w:val="20"/>
                <w:szCs w:val="20"/>
                <w:highlight w:val="white"/>
              </w:rPr>
              <w:t>alif</w:t>
            </w:r>
            <w:r>
              <w:rPr>
                <w:rFonts w:ascii="Times New Roman" w:eastAsia="Times New Roman" w:hAnsi="Times New Roman" w:cs="Times New Roman"/>
                <w:color w:val="000003"/>
                <w:sz w:val="20"/>
                <w:szCs w:val="20"/>
                <w:highlight w:val="white"/>
              </w:rPr>
              <w:t>i</w:t>
            </w:r>
            <w:r>
              <w:rPr>
                <w:rFonts w:ascii="Times New Roman" w:eastAsia="Times New Roman" w:hAnsi="Times New Roman" w:cs="Times New Roman"/>
                <w:color w:val="090A0E"/>
                <w:sz w:val="20"/>
                <w:szCs w:val="20"/>
                <w:highlight w:val="white"/>
              </w:rPr>
              <w:t>cati</w:t>
            </w:r>
            <w:r>
              <w:rPr>
                <w:rFonts w:ascii="Times New Roman" w:eastAsia="Times New Roman" w:hAnsi="Times New Roman" w:cs="Times New Roman"/>
                <w:color w:val="000003"/>
                <w:sz w:val="20"/>
                <w:szCs w:val="20"/>
                <w:highlight w:val="white"/>
              </w:rPr>
              <w:t xml:space="preserve">fs </w:t>
            </w:r>
            <w:r>
              <w:rPr>
                <w:rFonts w:ascii="Times New Roman" w:eastAsia="Times New Roman" w:hAnsi="Times New Roman" w:cs="Times New Roman"/>
                <w:color w:val="090A0E"/>
                <w:sz w:val="20"/>
                <w:szCs w:val="20"/>
                <w:highlight w:val="white"/>
              </w:rPr>
              <w:t xml:space="preserve"> </w:t>
            </w:r>
          </w:p>
          <w:p w:rsidR="00870367" w:rsidRDefault="00E123FB">
            <w:pPr>
              <w:widowControl w:val="0"/>
              <w:pBdr>
                <w:top w:val="nil"/>
                <w:left w:val="nil"/>
                <w:bottom w:val="nil"/>
                <w:right w:val="nil"/>
                <w:between w:val="nil"/>
              </w:pBdr>
              <w:spacing w:after="0" w:line="240" w:lineRule="auto"/>
              <w:ind w:left="120"/>
              <w:rPr>
                <w:rFonts w:ascii="Times New Roman" w:eastAsia="Times New Roman" w:hAnsi="Times New Roman" w:cs="Times New Roman"/>
                <w:i/>
                <w:color w:val="090A0E"/>
                <w:sz w:val="20"/>
                <w:szCs w:val="20"/>
                <w:highlight w:val="white"/>
              </w:rPr>
            </w:pPr>
            <w:r>
              <w:rPr>
                <w:rFonts w:ascii="Times New Roman" w:eastAsia="Times New Roman" w:hAnsi="Times New Roman" w:cs="Times New Roman"/>
                <w:color w:val="090A0E"/>
                <w:sz w:val="20"/>
                <w:szCs w:val="20"/>
                <w:highlight w:val="white"/>
              </w:rPr>
              <w:t xml:space="preserve">Accord </w:t>
            </w:r>
            <w:r>
              <w:rPr>
                <w:rFonts w:ascii="Times New Roman" w:eastAsia="Times New Roman" w:hAnsi="Times New Roman" w:cs="Times New Roman"/>
                <w:color w:val="000003"/>
                <w:sz w:val="20"/>
                <w:szCs w:val="20"/>
                <w:highlight w:val="white"/>
              </w:rPr>
              <w:t>d</w:t>
            </w:r>
            <w:r>
              <w:rPr>
                <w:rFonts w:ascii="Times New Roman" w:eastAsia="Times New Roman" w:hAnsi="Times New Roman" w:cs="Times New Roman"/>
                <w:color w:val="090A0E"/>
                <w:sz w:val="20"/>
                <w:szCs w:val="20"/>
                <w:highlight w:val="white"/>
              </w:rPr>
              <w:t xml:space="preserve">es participes passés avec </w:t>
            </w:r>
            <w:r>
              <w:rPr>
                <w:rFonts w:ascii="Times New Roman" w:eastAsia="Times New Roman" w:hAnsi="Times New Roman" w:cs="Times New Roman"/>
                <w:i/>
                <w:color w:val="090A0E"/>
                <w:sz w:val="20"/>
                <w:szCs w:val="20"/>
                <w:highlight w:val="white"/>
              </w:rPr>
              <w:t xml:space="preserve">avoir </w:t>
            </w:r>
            <w:r>
              <w:rPr>
                <w:rFonts w:ascii="Times New Roman" w:eastAsia="Times New Roman" w:hAnsi="Times New Roman" w:cs="Times New Roman"/>
                <w:color w:val="090A0E"/>
                <w:sz w:val="20"/>
                <w:szCs w:val="20"/>
                <w:highlight w:val="white"/>
              </w:rPr>
              <w:t xml:space="preserve">et </w:t>
            </w:r>
            <w:r>
              <w:rPr>
                <w:rFonts w:ascii="Times New Roman" w:eastAsia="Times New Roman" w:hAnsi="Times New Roman" w:cs="Times New Roman"/>
                <w:i/>
                <w:color w:val="090A0E"/>
                <w:sz w:val="20"/>
                <w:szCs w:val="20"/>
                <w:highlight w:val="white"/>
              </w:rPr>
              <w:t>être</w:t>
            </w:r>
          </w:p>
          <w:p w:rsidR="00870367" w:rsidRDefault="00E123FB">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A</w:t>
            </w:r>
            <w:r>
              <w:rPr>
                <w:rFonts w:ascii="Times New Roman" w:eastAsia="Times New Roman" w:hAnsi="Times New Roman" w:cs="Times New Roman"/>
                <w:color w:val="000003"/>
                <w:sz w:val="20"/>
                <w:szCs w:val="20"/>
                <w:highlight w:val="white"/>
              </w:rPr>
              <w:t>d</w:t>
            </w:r>
            <w:r>
              <w:rPr>
                <w:rFonts w:ascii="Times New Roman" w:eastAsia="Times New Roman" w:hAnsi="Times New Roman" w:cs="Times New Roman"/>
                <w:color w:val="090A0E"/>
                <w:sz w:val="20"/>
                <w:szCs w:val="20"/>
                <w:highlight w:val="white"/>
              </w:rPr>
              <w:t>jectifs et pron</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 xml:space="preserve">ms </w:t>
            </w:r>
            <w:r>
              <w:rPr>
                <w:rFonts w:ascii="Times New Roman" w:eastAsia="Times New Roman" w:hAnsi="Times New Roman" w:cs="Times New Roman"/>
                <w:color w:val="242428"/>
                <w:sz w:val="20"/>
                <w:szCs w:val="20"/>
                <w:highlight w:val="white"/>
              </w:rPr>
              <w:t>i</w:t>
            </w:r>
            <w:r>
              <w:rPr>
                <w:rFonts w:ascii="Times New Roman" w:eastAsia="Times New Roman" w:hAnsi="Times New Roman" w:cs="Times New Roman"/>
                <w:color w:val="090A0E"/>
                <w:sz w:val="20"/>
                <w:szCs w:val="20"/>
                <w:highlight w:val="white"/>
              </w:rPr>
              <w:t>ndéf</w:t>
            </w:r>
            <w:r>
              <w:rPr>
                <w:rFonts w:ascii="Times New Roman" w:eastAsia="Times New Roman" w:hAnsi="Times New Roman" w:cs="Times New Roman"/>
                <w:color w:val="444446"/>
                <w:sz w:val="20"/>
                <w:szCs w:val="20"/>
                <w:highlight w:val="white"/>
              </w:rPr>
              <w:t>i</w:t>
            </w:r>
            <w:r>
              <w:rPr>
                <w:rFonts w:ascii="Times New Roman" w:eastAsia="Times New Roman" w:hAnsi="Times New Roman" w:cs="Times New Roman"/>
                <w:color w:val="090A0E"/>
                <w:sz w:val="20"/>
                <w:szCs w:val="20"/>
                <w:highlight w:val="white"/>
              </w:rPr>
              <w:t>nis</w:t>
            </w:r>
            <w:r w:rsidR="00166485">
              <w:rPr>
                <w:rFonts w:ascii="Times New Roman" w:eastAsia="Times New Roman" w:hAnsi="Times New Roman" w:cs="Times New Roman"/>
                <w:color w:val="090A0E"/>
                <w:sz w:val="20"/>
                <w:szCs w:val="20"/>
                <w:highlight w:val="white"/>
              </w:rPr>
              <w:t>,</w:t>
            </w:r>
            <w:r>
              <w:rPr>
                <w:rFonts w:ascii="Times New Roman" w:eastAsia="Times New Roman" w:hAnsi="Times New Roman" w:cs="Times New Roman"/>
                <w:color w:val="090A0E"/>
                <w:sz w:val="20"/>
                <w:szCs w:val="20"/>
                <w:highlight w:val="white"/>
              </w:rPr>
              <w:t xml:space="preserve"> </w:t>
            </w:r>
            <w:r w:rsidR="00166485">
              <w:rPr>
                <w:rFonts w:ascii="Times New Roman" w:eastAsia="Times New Roman" w:hAnsi="Times New Roman" w:cs="Times New Roman"/>
                <w:color w:val="090A0E"/>
                <w:sz w:val="20"/>
                <w:szCs w:val="20"/>
                <w:highlight w:val="white"/>
              </w:rPr>
              <w:t>p</w:t>
            </w:r>
            <w:r w:rsidR="00166485">
              <w:rPr>
                <w:rFonts w:ascii="Times New Roman" w:eastAsia="Times New Roman" w:hAnsi="Times New Roman" w:cs="Times New Roman"/>
                <w:color w:val="000003"/>
                <w:sz w:val="20"/>
                <w:szCs w:val="20"/>
                <w:highlight w:val="white"/>
              </w:rPr>
              <w:t>oss</w:t>
            </w:r>
            <w:r w:rsidR="00166485">
              <w:rPr>
                <w:rFonts w:ascii="Times New Roman" w:eastAsia="Times New Roman" w:hAnsi="Times New Roman" w:cs="Times New Roman"/>
                <w:color w:val="090A0E"/>
                <w:sz w:val="20"/>
                <w:szCs w:val="20"/>
                <w:highlight w:val="white"/>
              </w:rPr>
              <w:t>essif</w:t>
            </w:r>
            <w:r w:rsidR="00166485">
              <w:rPr>
                <w:rFonts w:ascii="Times New Roman" w:eastAsia="Times New Roman" w:hAnsi="Times New Roman" w:cs="Times New Roman"/>
                <w:color w:val="000003"/>
                <w:sz w:val="20"/>
                <w:szCs w:val="20"/>
                <w:highlight w:val="white"/>
              </w:rPr>
              <w:t xml:space="preserve">s </w:t>
            </w:r>
            <w:r w:rsidR="00166485">
              <w:rPr>
                <w:rFonts w:ascii="Times New Roman" w:eastAsia="Times New Roman" w:hAnsi="Times New Roman" w:cs="Times New Roman"/>
                <w:color w:val="090A0E"/>
                <w:sz w:val="20"/>
                <w:szCs w:val="20"/>
                <w:highlight w:val="white"/>
              </w:rPr>
              <w:t>et d</w:t>
            </w:r>
            <w:r w:rsidR="00166485">
              <w:rPr>
                <w:rFonts w:ascii="Times New Roman" w:eastAsia="Times New Roman" w:hAnsi="Times New Roman" w:cs="Times New Roman"/>
                <w:color w:val="444446"/>
                <w:sz w:val="20"/>
                <w:szCs w:val="20"/>
                <w:highlight w:val="white"/>
              </w:rPr>
              <w:t>é</w:t>
            </w:r>
            <w:r w:rsidR="00166485">
              <w:rPr>
                <w:rFonts w:ascii="Times New Roman" w:eastAsia="Times New Roman" w:hAnsi="Times New Roman" w:cs="Times New Roman"/>
                <w:color w:val="090A0E"/>
                <w:sz w:val="20"/>
                <w:szCs w:val="20"/>
                <w:highlight w:val="white"/>
              </w:rPr>
              <w:t>monstra</w:t>
            </w:r>
            <w:r w:rsidR="00166485">
              <w:rPr>
                <w:rFonts w:ascii="Times New Roman" w:eastAsia="Times New Roman" w:hAnsi="Times New Roman" w:cs="Times New Roman"/>
                <w:color w:val="000003"/>
                <w:sz w:val="20"/>
                <w:szCs w:val="20"/>
                <w:highlight w:val="white"/>
              </w:rPr>
              <w:t>t</w:t>
            </w:r>
            <w:r w:rsidR="00166485">
              <w:rPr>
                <w:rFonts w:ascii="Times New Roman" w:eastAsia="Times New Roman" w:hAnsi="Times New Roman" w:cs="Times New Roman"/>
                <w:color w:val="090A0E"/>
                <w:sz w:val="20"/>
                <w:szCs w:val="20"/>
                <w:highlight w:val="white"/>
              </w:rPr>
              <w:t>ifs</w:t>
            </w:r>
          </w:p>
          <w:p w:rsidR="00870367" w:rsidRDefault="00E123FB">
            <w:pPr>
              <w:widowControl w:val="0"/>
              <w:pBdr>
                <w:top w:val="nil"/>
                <w:left w:val="nil"/>
                <w:bottom w:val="nil"/>
                <w:right w:val="nil"/>
                <w:between w:val="nil"/>
              </w:pBdr>
              <w:spacing w:after="0" w:line="240" w:lineRule="auto"/>
              <w:ind w:left="96"/>
              <w:rPr>
                <w:rFonts w:ascii="Times New Roman" w:eastAsia="Times New Roman" w:hAnsi="Times New Roman" w:cs="Times New Roman"/>
                <w:color w:val="242428"/>
                <w:sz w:val="20"/>
                <w:szCs w:val="20"/>
                <w:highlight w:val="white"/>
              </w:rPr>
            </w:pPr>
            <w:r>
              <w:rPr>
                <w:rFonts w:ascii="Times New Roman" w:eastAsia="Times New Roman" w:hAnsi="Times New Roman" w:cs="Times New Roman"/>
                <w:color w:val="090A0E"/>
                <w:sz w:val="20"/>
                <w:szCs w:val="20"/>
                <w:highlight w:val="white"/>
              </w:rPr>
              <w:t>Articles d</w:t>
            </w:r>
            <w:r>
              <w:rPr>
                <w:rFonts w:ascii="Times New Roman" w:eastAsia="Times New Roman" w:hAnsi="Times New Roman" w:cs="Times New Roman"/>
                <w:color w:val="242428"/>
                <w:sz w:val="20"/>
                <w:szCs w:val="20"/>
                <w:highlight w:val="white"/>
              </w:rPr>
              <w:t>é</w:t>
            </w:r>
            <w:r>
              <w:rPr>
                <w:rFonts w:ascii="Times New Roman" w:eastAsia="Times New Roman" w:hAnsi="Times New Roman" w:cs="Times New Roman"/>
                <w:color w:val="090A0E"/>
                <w:sz w:val="20"/>
                <w:szCs w:val="20"/>
                <w:highlight w:val="white"/>
              </w:rPr>
              <w:t>fi</w:t>
            </w:r>
            <w:r>
              <w:rPr>
                <w:rFonts w:ascii="Times New Roman" w:eastAsia="Times New Roman" w:hAnsi="Times New Roman" w:cs="Times New Roman"/>
                <w:color w:val="000003"/>
                <w:sz w:val="20"/>
                <w:szCs w:val="20"/>
                <w:highlight w:val="white"/>
              </w:rPr>
              <w:t>n</w:t>
            </w:r>
            <w:r>
              <w:rPr>
                <w:rFonts w:ascii="Times New Roman" w:eastAsia="Times New Roman" w:hAnsi="Times New Roman" w:cs="Times New Roman"/>
                <w:color w:val="090A0E"/>
                <w:sz w:val="20"/>
                <w:szCs w:val="20"/>
                <w:highlight w:val="white"/>
              </w:rPr>
              <w:t>is</w:t>
            </w:r>
            <w:r>
              <w:rPr>
                <w:rFonts w:ascii="Times New Roman" w:eastAsia="Times New Roman" w:hAnsi="Times New Roman" w:cs="Times New Roman"/>
                <w:color w:val="242428"/>
                <w:sz w:val="20"/>
                <w:szCs w:val="20"/>
                <w:highlight w:val="white"/>
              </w:rPr>
              <w:t xml:space="preserve">, </w:t>
            </w:r>
            <w:r>
              <w:rPr>
                <w:rFonts w:ascii="Times New Roman" w:eastAsia="Times New Roman" w:hAnsi="Times New Roman" w:cs="Times New Roman"/>
                <w:color w:val="090A0E"/>
                <w:sz w:val="20"/>
                <w:szCs w:val="20"/>
                <w:highlight w:val="white"/>
              </w:rPr>
              <w:t>ind</w:t>
            </w:r>
            <w:r>
              <w:rPr>
                <w:rFonts w:ascii="Times New Roman" w:eastAsia="Times New Roman" w:hAnsi="Times New Roman" w:cs="Times New Roman"/>
                <w:color w:val="444446"/>
                <w:sz w:val="20"/>
                <w:szCs w:val="20"/>
                <w:highlight w:val="white"/>
              </w:rPr>
              <w:t>é</w:t>
            </w:r>
            <w:r>
              <w:rPr>
                <w:rFonts w:ascii="Times New Roman" w:eastAsia="Times New Roman" w:hAnsi="Times New Roman" w:cs="Times New Roman"/>
                <w:color w:val="090A0E"/>
                <w:sz w:val="20"/>
                <w:szCs w:val="20"/>
                <w:highlight w:val="white"/>
              </w:rPr>
              <w:t>finis</w:t>
            </w:r>
            <w:r>
              <w:rPr>
                <w:rFonts w:ascii="Times New Roman" w:eastAsia="Times New Roman" w:hAnsi="Times New Roman" w:cs="Times New Roman"/>
                <w:color w:val="242428"/>
                <w:sz w:val="20"/>
                <w:szCs w:val="20"/>
                <w:highlight w:val="white"/>
              </w:rPr>
              <w:t xml:space="preserve">, </w:t>
            </w:r>
            <w:r>
              <w:rPr>
                <w:rFonts w:ascii="Times New Roman" w:eastAsia="Times New Roman" w:hAnsi="Times New Roman" w:cs="Times New Roman"/>
                <w:color w:val="090A0E"/>
                <w:sz w:val="20"/>
                <w:szCs w:val="20"/>
                <w:highlight w:val="white"/>
              </w:rPr>
              <w:t>partitifs</w:t>
            </w:r>
          </w:p>
          <w:p w:rsidR="00870367" w:rsidRDefault="009C5E4F">
            <w:pPr>
              <w:widowControl w:val="0"/>
              <w:pBdr>
                <w:top w:val="nil"/>
                <w:left w:val="nil"/>
                <w:bottom w:val="nil"/>
                <w:right w:val="nil"/>
                <w:between w:val="nil"/>
              </w:pBdr>
              <w:spacing w:after="0" w:line="240" w:lineRule="auto"/>
              <w:ind w:left="115"/>
              <w:rPr>
                <w:rFonts w:ascii="Times New Roman" w:eastAsia="Times New Roman" w:hAnsi="Times New Roman" w:cs="Times New Roman"/>
                <w:i/>
                <w:color w:val="090A0E"/>
                <w:sz w:val="20"/>
                <w:szCs w:val="20"/>
                <w:highlight w:val="white"/>
              </w:rPr>
            </w:pPr>
            <w:r>
              <w:rPr>
                <w:rFonts w:ascii="Times New Roman" w:eastAsia="Times New Roman" w:hAnsi="Times New Roman" w:cs="Times New Roman"/>
                <w:color w:val="090A0E"/>
                <w:sz w:val="20"/>
                <w:szCs w:val="20"/>
                <w:highlight w:val="white"/>
              </w:rPr>
              <w:t xml:space="preserve">Articulateurs logiques </w:t>
            </w:r>
            <w:r w:rsidR="00E123FB">
              <w:rPr>
                <w:rFonts w:ascii="Times New Roman" w:eastAsia="Times New Roman" w:hAnsi="Times New Roman" w:cs="Times New Roman"/>
                <w:color w:val="090A0E"/>
                <w:sz w:val="20"/>
                <w:szCs w:val="20"/>
                <w:highlight w:val="white"/>
              </w:rPr>
              <w:t xml:space="preserve"> (car</w:t>
            </w:r>
            <w:r w:rsidR="00E123FB">
              <w:rPr>
                <w:rFonts w:ascii="Times New Roman" w:eastAsia="Times New Roman" w:hAnsi="Times New Roman" w:cs="Times New Roman"/>
                <w:color w:val="242428"/>
                <w:sz w:val="20"/>
                <w:szCs w:val="20"/>
                <w:highlight w:val="white"/>
              </w:rPr>
              <w:t xml:space="preserve">, </w:t>
            </w:r>
            <w:r w:rsidR="00E123FB">
              <w:rPr>
                <w:rFonts w:ascii="Times New Roman" w:eastAsia="Times New Roman" w:hAnsi="Times New Roman" w:cs="Times New Roman"/>
                <w:i/>
                <w:color w:val="090A0E"/>
                <w:sz w:val="20"/>
                <w:szCs w:val="20"/>
                <w:highlight w:val="white"/>
              </w:rPr>
              <w:t>alors</w:t>
            </w:r>
            <w:r w:rsidR="00E123FB">
              <w:rPr>
                <w:rFonts w:ascii="Times New Roman" w:eastAsia="Times New Roman" w:hAnsi="Times New Roman" w:cs="Times New Roman"/>
                <w:i/>
                <w:color w:val="242428"/>
                <w:sz w:val="20"/>
                <w:szCs w:val="20"/>
                <w:highlight w:val="white"/>
              </w:rPr>
              <w:t xml:space="preserve">, </w:t>
            </w:r>
            <w:r w:rsidR="00E123FB">
              <w:rPr>
                <w:rFonts w:ascii="Times New Roman" w:eastAsia="Times New Roman" w:hAnsi="Times New Roman" w:cs="Times New Roman"/>
                <w:i/>
                <w:color w:val="090A0E"/>
                <w:sz w:val="20"/>
                <w:szCs w:val="20"/>
                <w:highlight w:val="white"/>
              </w:rPr>
              <w:t>d</w:t>
            </w:r>
            <w:r w:rsidR="00E123FB">
              <w:rPr>
                <w:rFonts w:ascii="Times New Roman" w:eastAsia="Times New Roman" w:hAnsi="Times New Roman" w:cs="Times New Roman"/>
                <w:i/>
                <w:color w:val="000003"/>
                <w:sz w:val="20"/>
                <w:szCs w:val="20"/>
                <w:highlight w:val="white"/>
              </w:rPr>
              <w:t>o</w:t>
            </w:r>
            <w:r w:rsidR="00E123FB">
              <w:rPr>
                <w:rFonts w:ascii="Times New Roman" w:eastAsia="Times New Roman" w:hAnsi="Times New Roman" w:cs="Times New Roman"/>
                <w:i/>
                <w:color w:val="090A0E"/>
                <w:sz w:val="20"/>
                <w:szCs w:val="20"/>
                <w:highlight w:val="white"/>
              </w:rPr>
              <w:t xml:space="preserve">nc)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Conditi</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nnel pr</w:t>
            </w:r>
            <w:r>
              <w:rPr>
                <w:rFonts w:ascii="Times New Roman" w:eastAsia="Times New Roman" w:hAnsi="Times New Roman" w:cs="Times New Roman"/>
                <w:color w:val="444446"/>
                <w:sz w:val="20"/>
                <w:szCs w:val="20"/>
                <w:highlight w:val="white"/>
              </w:rPr>
              <w:t>é</w:t>
            </w:r>
            <w:r>
              <w:rPr>
                <w:rFonts w:ascii="Times New Roman" w:eastAsia="Times New Roman" w:hAnsi="Times New Roman" w:cs="Times New Roman"/>
                <w:color w:val="090A0E"/>
                <w:sz w:val="20"/>
                <w:szCs w:val="20"/>
                <w:highlight w:val="white"/>
              </w:rPr>
              <w:t>sent et pass</w:t>
            </w:r>
            <w:r>
              <w:rPr>
                <w:rFonts w:ascii="Times New Roman" w:eastAsia="Times New Roman" w:hAnsi="Times New Roman" w:cs="Times New Roman"/>
                <w:color w:val="444446"/>
                <w:sz w:val="20"/>
                <w:szCs w:val="20"/>
                <w:highlight w:val="white"/>
              </w:rPr>
              <w:t xml:space="preserve">é </w:t>
            </w:r>
          </w:p>
          <w:p w:rsidR="00870367" w:rsidRDefault="00E123FB">
            <w:pPr>
              <w:widowControl w:val="0"/>
              <w:pBdr>
                <w:top w:val="nil"/>
                <w:left w:val="nil"/>
                <w:bottom w:val="nil"/>
                <w:right w:val="nil"/>
                <w:between w:val="nil"/>
              </w:pBdr>
              <w:tabs>
                <w:tab w:val="left" w:pos="1870"/>
              </w:tabs>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 xml:space="preserve">Discours indirect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Expression de la comparai</w:t>
            </w:r>
            <w:r>
              <w:rPr>
                <w:rFonts w:ascii="Times New Roman" w:eastAsia="Times New Roman" w:hAnsi="Times New Roman" w:cs="Times New Roman"/>
                <w:color w:val="000003"/>
                <w:sz w:val="20"/>
                <w:szCs w:val="20"/>
                <w:highlight w:val="white"/>
              </w:rPr>
              <w:t>s</w:t>
            </w:r>
            <w:r w:rsidR="009C5E4F">
              <w:rPr>
                <w:rFonts w:ascii="Times New Roman" w:eastAsia="Times New Roman" w:hAnsi="Times New Roman" w:cs="Times New Roman"/>
                <w:color w:val="090A0E"/>
                <w:sz w:val="20"/>
                <w:szCs w:val="20"/>
                <w:highlight w:val="white"/>
              </w:rPr>
              <w:t xml:space="preserve">on </w:t>
            </w:r>
            <w:r>
              <w:rPr>
                <w:rFonts w:ascii="Times New Roman" w:eastAsia="Times New Roman" w:hAnsi="Times New Roman" w:cs="Times New Roman"/>
                <w:color w:val="090A0E"/>
                <w:sz w:val="20"/>
                <w:szCs w:val="20"/>
                <w:highlight w:val="white"/>
              </w:rPr>
              <w:t xml:space="preserve"> </w:t>
            </w:r>
            <w:r w:rsidR="00166485">
              <w:rPr>
                <w:rFonts w:ascii="Times New Roman" w:eastAsia="Times New Roman" w:hAnsi="Times New Roman" w:cs="Times New Roman"/>
                <w:color w:val="090A0E"/>
                <w:sz w:val="20"/>
                <w:szCs w:val="20"/>
                <w:highlight w:val="white"/>
              </w:rPr>
              <w:t>(comparatif et superlati</w:t>
            </w:r>
            <w:r w:rsidR="00166485">
              <w:rPr>
                <w:rFonts w:ascii="Times New Roman" w:eastAsia="Times New Roman" w:hAnsi="Times New Roman" w:cs="Times New Roman"/>
                <w:color w:val="242428"/>
                <w:sz w:val="20"/>
                <w:szCs w:val="20"/>
                <w:highlight w:val="white"/>
              </w:rPr>
              <w:t>f )</w:t>
            </w:r>
          </w:p>
          <w:p w:rsidR="00166485" w:rsidRDefault="00E123FB" w:rsidP="00166485">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Expressi</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 xml:space="preserve">n de la durée </w:t>
            </w:r>
            <w:r>
              <w:rPr>
                <w:rFonts w:ascii="Times New Roman" w:eastAsia="Times New Roman" w:hAnsi="Times New Roman" w:cs="Times New Roman"/>
                <w:i/>
                <w:color w:val="090A0E"/>
                <w:sz w:val="20"/>
                <w:szCs w:val="20"/>
                <w:highlight w:val="white"/>
              </w:rPr>
              <w:t xml:space="preserve">(il y a </w:t>
            </w:r>
            <w:r>
              <w:rPr>
                <w:rFonts w:ascii="Times New Roman" w:eastAsia="Times New Roman" w:hAnsi="Times New Roman" w:cs="Times New Roman"/>
                <w:i/>
                <w:color w:val="444446"/>
                <w:sz w:val="20"/>
                <w:szCs w:val="20"/>
                <w:highlight w:val="white"/>
              </w:rPr>
              <w:t xml:space="preserve">, </w:t>
            </w:r>
            <w:r>
              <w:rPr>
                <w:rFonts w:ascii="Times New Roman" w:eastAsia="Times New Roman" w:hAnsi="Times New Roman" w:cs="Times New Roman"/>
                <w:i/>
                <w:color w:val="090A0E"/>
                <w:sz w:val="20"/>
                <w:szCs w:val="20"/>
                <w:highlight w:val="white"/>
              </w:rPr>
              <w:t xml:space="preserve">depuis </w:t>
            </w:r>
            <w:r>
              <w:rPr>
                <w:rFonts w:ascii="Times New Roman" w:eastAsia="Times New Roman" w:hAnsi="Times New Roman" w:cs="Times New Roman"/>
                <w:i/>
                <w:color w:val="242428"/>
                <w:sz w:val="20"/>
                <w:szCs w:val="20"/>
                <w:highlight w:val="white"/>
              </w:rPr>
              <w:t>.</w:t>
            </w:r>
            <w:r>
              <w:rPr>
                <w:rFonts w:ascii="Times New Roman" w:eastAsia="Times New Roman" w:hAnsi="Times New Roman" w:cs="Times New Roman"/>
                <w:i/>
                <w:color w:val="444446"/>
                <w:sz w:val="20"/>
                <w:szCs w:val="20"/>
                <w:highlight w:val="white"/>
              </w:rPr>
              <w:t>.</w:t>
            </w:r>
            <w:r>
              <w:rPr>
                <w:rFonts w:ascii="Times New Roman" w:eastAsia="Times New Roman" w:hAnsi="Times New Roman" w:cs="Times New Roman"/>
                <w:i/>
                <w:color w:val="7F7F81"/>
                <w:sz w:val="20"/>
                <w:szCs w:val="20"/>
                <w:highlight w:val="white"/>
              </w:rPr>
              <w:t xml:space="preserve">. </w:t>
            </w:r>
            <w:r>
              <w:rPr>
                <w:rFonts w:ascii="Times New Roman" w:eastAsia="Times New Roman" w:hAnsi="Times New Roman" w:cs="Times New Roman"/>
                <w:i/>
                <w:color w:val="090A0E"/>
                <w:sz w:val="20"/>
                <w:szCs w:val="20"/>
                <w:highlight w:val="white"/>
              </w:rPr>
              <w:t xml:space="preserve">) </w:t>
            </w:r>
            <w:r w:rsidR="00166485">
              <w:rPr>
                <w:rFonts w:ascii="Times New Roman" w:eastAsia="Times New Roman" w:hAnsi="Times New Roman" w:cs="Times New Roman"/>
                <w:i/>
                <w:color w:val="090A0E"/>
                <w:sz w:val="20"/>
                <w:szCs w:val="20"/>
                <w:highlight w:val="white"/>
              </w:rPr>
              <w:t>et m</w:t>
            </w:r>
            <w:r w:rsidR="00166485">
              <w:rPr>
                <w:rFonts w:ascii="Times New Roman" w:eastAsia="Times New Roman" w:hAnsi="Times New Roman" w:cs="Times New Roman"/>
                <w:color w:val="090A0E"/>
                <w:sz w:val="20"/>
                <w:szCs w:val="20"/>
                <w:highlight w:val="white"/>
              </w:rPr>
              <w:t>arqueurs de temps (adverbes antériorit</w:t>
            </w:r>
            <w:r w:rsidR="00166485">
              <w:rPr>
                <w:rFonts w:ascii="Times New Roman" w:eastAsia="Times New Roman" w:hAnsi="Times New Roman" w:cs="Times New Roman"/>
                <w:color w:val="242428"/>
                <w:sz w:val="20"/>
                <w:szCs w:val="20"/>
                <w:highlight w:val="white"/>
              </w:rPr>
              <w:t>é</w:t>
            </w:r>
            <w:r w:rsidR="00166485">
              <w:rPr>
                <w:rFonts w:ascii="Times New Roman" w:eastAsia="Times New Roman" w:hAnsi="Times New Roman" w:cs="Times New Roman"/>
                <w:color w:val="090A0E"/>
                <w:sz w:val="20"/>
                <w:szCs w:val="20"/>
                <w:highlight w:val="white"/>
              </w:rPr>
              <w:t>, simulta</w:t>
            </w:r>
            <w:r w:rsidR="00166485">
              <w:rPr>
                <w:rFonts w:ascii="Times New Roman" w:eastAsia="Times New Roman" w:hAnsi="Times New Roman" w:cs="Times New Roman"/>
                <w:color w:val="000003"/>
                <w:sz w:val="20"/>
                <w:szCs w:val="20"/>
                <w:highlight w:val="white"/>
              </w:rPr>
              <w:t>n</w:t>
            </w:r>
            <w:r w:rsidR="00166485">
              <w:rPr>
                <w:rFonts w:ascii="Times New Roman" w:eastAsia="Times New Roman" w:hAnsi="Times New Roman" w:cs="Times New Roman"/>
                <w:color w:val="090A0E"/>
                <w:sz w:val="20"/>
                <w:szCs w:val="20"/>
                <w:highlight w:val="white"/>
              </w:rPr>
              <w:t>éité et post</w:t>
            </w:r>
            <w:r w:rsidR="00166485">
              <w:rPr>
                <w:rFonts w:ascii="Times New Roman" w:eastAsia="Times New Roman" w:hAnsi="Times New Roman" w:cs="Times New Roman"/>
                <w:color w:val="000000"/>
                <w:sz w:val="20"/>
                <w:szCs w:val="20"/>
                <w:highlight w:val="white"/>
              </w:rPr>
              <w:t>é</w:t>
            </w:r>
            <w:r w:rsidR="00166485">
              <w:rPr>
                <w:rFonts w:ascii="Times New Roman" w:eastAsia="Times New Roman" w:hAnsi="Times New Roman" w:cs="Times New Roman"/>
                <w:color w:val="090A0E"/>
                <w:sz w:val="20"/>
                <w:szCs w:val="20"/>
                <w:highlight w:val="white"/>
              </w:rPr>
              <w:t>rior</w:t>
            </w:r>
            <w:r w:rsidR="00166485">
              <w:rPr>
                <w:rFonts w:ascii="Times New Roman" w:eastAsia="Times New Roman" w:hAnsi="Times New Roman" w:cs="Times New Roman"/>
                <w:color w:val="242428"/>
                <w:sz w:val="20"/>
                <w:szCs w:val="20"/>
                <w:highlight w:val="white"/>
              </w:rPr>
              <w:t>i</w:t>
            </w:r>
            <w:r w:rsidR="00166485">
              <w:rPr>
                <w:rFonts w:ascii="Times New Roman" w:eastAsia="Times New Roman" w:hAnsi="Times New Roman" w:cs="Times New Roman"/>
                <w:color w:val="090A0E"/>
                <w:sz w:val="20"/>
                <w:szCs w:val="20"/>
                <w:highlight w:val="white"/>
              </w:rPr>
              <w:t>té…)</w:t>
            </w:r>
          </w:p>
          <w:p w:rsidR="00166485" w:rsidRDefault="00166485">
            <w:pPr>
              <w:widowControl w:val="0"/>
              <w:pBdr>
                <w:top w:val="nil"/>
                <w:left w:val="nil"/>
                <w:bottom w:val="nil"/>
                <w:right w:val="nil"/>
                <w:between w:val="nil"/>
              </w:pBdr>
              <w:spacing w:after="0" w:line="240" w:lineRule="auto"/>
              <w:ind w:left="115"/>
              <w:rPr>
                <w:rFonts w:ascii="Times New Roman" w:eastAsia="Times New Roman" w:hAnsi="Times New Roman" w:cs="Times New Roman"/>
                <w:i/>
                <w:color w:val="090A0E"/>
                <w:sz w:val="20"/>
                <w:szCs w:val="20"/>
                <w:highlight w:val="white"/>
              </w:rPr>
            </w:pPr>
            <w:r>
              <w:rPr>
                <w:rFonts w:ascii="Times New Roman" w:eastAsia="Times New Roman" w:hAnsi="Times New Roman" w:cs="Times New Roman"/>
                <w:color w:val="090A0E"/>
                <w:sz w:val="20"/>
                <w:szCs w:val="20"/>
                <w:highlight w:val="white"/>
              </w:rPr>
              <w:t>Expression du lieu (prépositions et adverbes)</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Express</w:t>
            </w:r>
            <w:r>
              <w:rPr>
                <w:rFonts w:ascii="Times New Roman" w:eastAsia="Times New Roman" w:hAnsi="Times New Roman" w:cs="Times New Roman"/>
                <w:color w:val="000003"/>
                <w:sz w:val="20"/>
                <w:szCs w:val="20"/>
                <w:highlight w:val="white"/>
              </w:rPr>
              <w:t>io</w:t>
            </w:r>
            <w:r>
              <w:rPr>
                <w:rFonts w:ascii="Times New Roman" w:eastAsia="Times New Roman" w:hAnsi="Times New Roman" w:cs="Times New Roman"/>
                <w:color w:val="090A0E"/>
                <w:sz w:val="20"/>
                <w:szCs w:val="20"/>
                <w:highlight w:val="white"/>
              </w:rPr>
              <w:t>n du but, de la condition, de l</w:t>
            </w:r>
            <w:r>
              <w:rPr>
                <w:rFonts w:ascii="Times New Roman" w:eastAsia="Times New Roman" w:hAnsi="Times New Roman" w:cs="Times New Roman"/>
                <w:color w:val="242428"/>
                <w:sz w:val="20"/>
                <w:szCs w:val="20"/>
                <w:highlight w:val="white"/>
              </w:rPr>
              <w:t>'</w:t>
            </w:r>
            <w:r>
              <w:rPr>
                <w:rFonts w:ascii="Times New Roman" w:eastAsia="Times New Roman" w:hAnsi="Times New Roman" w:cs="Times New Roman"/>
                <w:color w:val="090A0E"/>
                <w:sz w:val="20"/>
                <w:szCs w:val="20"/>
                <w:highlight w:val="white"/>
              </w:rPr>
              <w:t>hypothèse</w:t>
            </w:r>
            <w:r>
              <w:rPr>
                <w:rFonts w:ascii="Times New Roman" w:eastAsia="Times New Roman" w:hAnsi="Times New Roman" w:cs="Times New Roman"/>
                <w:color w:val="242428"/>
                <w:sz w:val="20"/>
                <w:szCs w:val="20"/>
                <w:highlight w:val="white"/>
              </w:rPr>
              <w:t xml:space="preserve">, </w:t>
            </w:r>
            <w:r>
              <w:rPr>
                <w:rFonts w:ascii="Times New Roman" w:eastAsia="Times New Roman" w:hAnsi="Times New Roman" w:cs="Times New Roman"/>
                <w:color w:val="090A0E"/>
                <w:sz w:val="20"/>
                <w:szCs w:val="20"/>
                <w:highlight w:val="white"/>
              </w:rPr>
              <w:t>de la cause</w:t>
            </w:r>
            <w:r>
              <w:rPr>
                <w:rFonts w:ascii="Times New Roman" w:eastAsia="Times New Roman" w:hAnsi="Times New Roman" w:cs="Times New Roman"/>
                <w:color w:val="242428"/>
                <w:sz w:val="20"/>
                <w:szCs w:val="20"/>
                <w:highlight w:val="white"/>
              </w:rPr>
              <w:t xml:space="preserve">, </w:t>
            </w:r>
            <w:r>
              <w:rPr>
                <w:rFonts w:ascii="Times New Roman" w:eastAsia="Times New Roman" w:hAnsi="Times New Roman" w:cs="Times New Roman"/>
                <w:color w:val="090A0E"/>
                <w:sz w:val="20"/>
                <w:szCs w:val="20"/>
                <w:highlight w:val="white"/>
              </w:rPr>
              <w:t>de la c</w:t>
            </w:r>
            <w:r>
              <w:rPr>
                <w:rFonts w:ascii="Times New Roman" w:eastAsia="Times New Roman" w:hAnsi="Times New Roman" w:cs="Times New Roman"/>
                <w:color w:val="000003"/>
                <w:sz w:val="20"/>
                <w:szCs w:val="20"/>
                <w:highlight w:val="white"/>
              </w:rPr>
              <w:t>o</w:t>
            </w:r>
            <w:r w:rsidR="009C5E4F">
              <w:rPr>
                <w:rFonts w:ascii="Times New Roman" w:eastAsia="Times New Roman" w:hAnsi="Times New Roman" w:cs="Times New Roman"/>
                <w:color w:val="090A0E"/>
                <w:sz w:val="20"/>
                <w:szCs w:val="20"/>
                <w:highlight w:val="white"/>
              </w:rPr>
              <w:t xml:space="preserve">nséquence, de l'opposition </w:t>
            </w:r>
          </w:p>
          <w:p w:rsidR="009C5E4F" w:rsidRDefault="00E123FB">
            <w:pPr>
              <w:widowControl w:val="0"/>
              <w:pBdr>
                <w:top w:val="nil"/>
                <w:left w:val="nil"/>
                <w:bottom w:val="nil"/>
                <w:right w:val="nil"/>
                <w:between w:val="nil"/>
              </w:pBdr>
              <w:spacing w:after="0" w:line="240" w:lineRule="auto"/>
              <w:ind w:left="120"/>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F</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rme impers</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 xml:space="preserve">nnelle </w:t>
            </w:r>
          </w:p>
          <w:p w:rsidR="00870367" w:rsidRDefault="00E123FB">
            <w:pPr>
              <w:widowControl w:val="0"/>
              <w:pBdr>
                <w:top w:val="nil"/>
                <w:left w:val="nil"/>
                <w:bottom w:val="nil"/>
                <w:right w:val="nil"/>
                <w:between w:val="nil"/>
              </w:pBdr>
              <w:spacing w:after="0" w:line="240" w:lineRule="auto"/>
              <w:ind w:left="120"/>
              <w:rPr>
                <w:rFonts w:ascii="Times New Roman" w:eastAsia="Times New Roman" w:hAnsi="Times New Roman" w:cs="Times New Roman"/>
                <w:color w:val="242428"/>
                <w:sz w:val="20"/>
                <w:szCs w:val="20"/>
                <w:highlight w:val="white"/>
              </w:rPr>
            </w:pPr>
            <w:r>
              <w:rPr>
                <w:rFonts w:ascii="Times New Roman" w:eastAsia="Times New Roman" w:hAnsi="Times New Roman" w:cs="Times New Roman"/>
                <w:color w:val="090A0E"/>
                <w:sz w:val="20"/>
                <w:szCs w:val="20"/>
                <w:highlight w:val="white"/>
              </w:rPr>
              <w:t>Forme pa</w:t>
            </w:r>
            <w:r>
              <w:rPr>
                <w:rFonts w:ascii="Times New Roman" w:eastAsia="Times New Roman" w:hAnsi="Times New Roman" w:cs="Times New Roman"/>
                <w:color w:val="000003"/>
                <w:sz w:val="20"/>
                <w:szCs w:val="20"/>
                <w:highlight w:val="white"/>
              </w:rPr>
              <w:t>ss</w:t>
            </w:r>
            <w:r>
              <w:rPr>
                <w:rFonts w:ascii="Times New Roman" w:eastAsia="Times New Roman" w:hAnsi="Times New Roman" w:cs="Times New Roman"/>
                <w:color w:val="090A0E"/>
                <w:sz w:val="20"/>
                <w:szCs w:val="20"/>
                <w:highlight w:val="white"/>
              </w:rPr>
              <w:t xml:space="preserve">ive </w:t>
            </w:r>
          </w:p>
          <w:p w:rsidR="00870367" w:rsidRDefault="00E123FB">
            <w:pPr>
              <w:widowControl w:val="0"/>
              <w:pBdr>
                <w:top w:val="nil"/>
                <w:left w:val="nil"/>
                <w:bottom w:val="nil"/>
                <w:right w:val="nil"/>
                <w:between w:val="nil"/>
              </w:pBdr>
              <w:spacing w:after="0" w:line="240" w:lineRule="auto"/>
              <w:ind w:left="96"/>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 xml:space="preserve">Genre </w:t>
            </w:r>
            <w:r>
              <w:rPr>
                <w:rFonts w:ascii="Times New Roman" w:eastAsia="Times New Roman" w:hAnsi="Times New Roman" w:cs="Times New Roman"/>
                <w:color w:val="000003"/>
                <w:sz w:val="20"/>
                <w:szCs w:val="20"/>
                <w:highlight w:val="white"/>
              </w:rPr>
              <w:t>e</w:t>
            </w:r>
            <w:r>
              <w:rPr>
                <w:rFonts w:ascii="Times New Roman" w:eastAsia="Times New Roman" w:hAnsi="Times New Roman" w:cs="Times New Roman"/>
                <w:color w:val="090A0E"/>
                <w:sz w:val="20"/>
                <w:szCs w:val="20"/>
                <w:highlight w:val="white"/>
              </w:rPr>
              <w:t>t n</w:t>
            </w:r>
            <w:r>
              <w:rPr>
                <w:rFonts w:ascii="Times New Roman" w:eastAsia="Times New Roman" w:hAnsi="Times New Roman" w:cs="Times New Roman"/>
                <w:color w:val="000003"/>
                <w:sz w:val="20"/>
                <w:szCs w:val="20"/>
                <w:highlight w:val="white"/>
              </w:rPr>
              <w:t>omb</w:t>
            </w:r>
            <w:r>
              <w:rPr>
                <w:rFonts w:ascii="Times New Roman" w:eastAsia="Times New Roman" w:hAnsi="Times New Roman" w:cs="Times New Roman"/>
                <w:color w:val="090A0E"/>
                <w:sz w:val="20"/>
                <w:szCs w:val="20"/>
                <w:highlight w:val="white"/>
              </w:rPr>
              <w:t>re des noms et ad</w:t>
            </w:r>
            <w:r>
              <w:rPr>
                <w:rFonts w:ascii="Times New Roman" w:eastAsia="Times New Roman" w:hAnsi="Times New Roman" w:cs="Times New Roman"/>
                <w:color w:val="000003"/>
                <w:sz w:val="20"/>
                <w:szCs w:val="20"/>
                <w:highlight w:val="white"/>
              </w:rPr>
              <w:t>j</w:t>
            </w:r>
            <w:r>
              <w:rPr>
                <w:rFonts w:ascii="Times New Roman" w:eastAsia="Times New Roman" w:hAnsi="Times New Roman" w:cs="Times New Roman"/>
                <w:color w:val="090A0E"/>
                <w:sz w:val="20"/>
                <w:szCs w:val="20"/>
                <w:highlight w:val="white"/>
              </w:rPr>
              <w:t xml:space="preserve">ectifs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00003"/>
                <w:sz w:val="20"/>
                <w:szCs w:val="20"/>
                <w:highlight w:val="white"/>
              </w:rPr>
              <w:t>I</w:t>
            </w:r>
            <w:r>
              <w:rPr>
                <w:rFonts w:ascii="Times New Roman" w:eastAsia="Times New Roman" w:hAnsi="Times New Roman" w:cs="Times New Roman"/>
                <w:color w:val="090A0E"/>
                <w:sz w:val="20"/>
                <w:szCs w:val="20"/>
                <w:highlight w:val="white"/>
              </w:rPr>
              <w:t>m</w:t>
            </w:r>
            <w:r>
              <w:rPr>
                <w:rFonts w:ascii="Times New Roman" w:eastAsia="Times New Roman" w:hAnsi="Times New Roman" w:cs="Times New Roman"/>
                <w:color w:val="000003"/>
                <w:sz w:val="20"/>
                <w:szCs w:val="20"/>
                <w:highlight w:val="white"/>
              </w:rPr>
              <w:t>p</w:t>
            </w:r>
            <w:r>
              <w:rPr>
                <w:rFonts w:ascii="Times New Roman" w:eastAsia="Times New Roman" w:hAnsi="Times New Roman" w:cs="Times New Roman"/>
                <w:color w:val="090A0E"/>
                <w:sz w:val="20"/>
                <w:szCs w:val="20"/>
                <w:highlight w:val="white"/>
              </w:rPr>
              <w:t>érat</w:t>
            </w:r>
            <w:r>
              <w:rPr>
                <w:rFonts w:ascii="Times New Roman" w:eastAsia="Times New Roman" w:hAnsi="Times New Roman" w:cs="Times New Roman"/>
                <w:color w:val="242428"/>
                <w:sz w:val="20"/>
                <w:szCs w:val="20"/>
                <w:highlight w:val="white"/>
              </w:rPr>
              <w:t>i</w:t>
            </w:r>
            <w:r w:rsidR="009C5E4F">
              <w:rPr>
                <w:rFonts w:ascii="Times New Roman" w:eastAsia="Times New Roman" w:hAnsi="Times New Roman" w:cs="Times New Roman"/>
                <w:color w:val="090A0E"/>
                <w:sz w:val="20"/>
                <w:szCs w:val="20"/>
                <w:highlight w:val="white"/>
              </w:rPr>
              <w:t xml:space="preserve">f affirmatif et négatif </w:t>
            </w:r>
            <w:r>
              <w:rPr>
                <w:rFonts w:ascii="Times New Roman" w:eastAsia="Times New Roman" w:hAnsi="Times New Roman" w:cs="Times New Roman"/>
                <w:color w:val="090A0E"/>
                <w:sz w:val="20"/>
                <w:szCs w:val="20"/>
                <w:highlight w:val="white"/>
              </w:rPr>
              <w:t xml:space="preserve">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00003"/>
                <w:sz w:val="20"/>
                <w:szCs w:val="20"/>
                <w:highlight w:val="white"/>
              </w:rPr>
              <w:t>Indicatif</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00003"/>
                <w:sz w:val="20"/>
                <w:szCs w:val="20"/>
                <w:highlight w:val="white"/>
              </w:rPr>
              <w:t>In</w:t>
            </w:r>
            <w:r>
              <w:rPr>
                <w:rFonts w:ascii="Times New Roman" w:eastAsia="Times New Roman" w:hAnsi="Times New Roman" w:cs="Times New Roman"/>
                <w:color w:val="090A0E"/>
                <w:sz w:val="20"/>
                <w:szCs w:val="20"/>
                <w:highlight w:val="white"/>
              </w:rPr>
              <w:t>terr</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gat</w:t>
            </w:r>
            <w:r>
              <w:rPr>
                <w:rFonts w:ascii="Times New Roman" w:eastAsia="Times New Roman" w:hAnsi="Times New Roman" w:cs="Times New Roman"/>
                <w:color w:val="242428"/>
                <w:sz w:val="20"/>
                <w:szCs w:val="20"/>
                <w:highlight w:val="white"/>
              </w:rPr>
              <w:t>i</w:t>
            </w:r>
            <w:r>
              <w:rPr>
                <w:rFonts w:ascii="Times New Roman" w:eastAsia="Times New Roman" w:hAnsi="Times New Roman" w:cs="Times New Roman"/>
                <w:color w:val="090A0E"/>
                <w:sz w:val="20"/>
                <w:szCs w:val="20"/>
                <w:highlight w:val="white"/>
              </w:rPr>
              <w:t>on d</w:t>
            </w:r>
            <w:r>
              <w:rPr>
                <w:rFonts w:ascii="Times New Roman" w:eastAsia="Times New Roman" w:hAnsi="Times New Roman" w:cs="Times New Roman"/>
                <w:color w:val="242428"/>
                <w:sz w:val="20"/>
                <w:szCs w:val="20"/>
                <w:highlight w:val="white"/>
              </w:rPr>
              <w:t>i</w:t>
            </w:r>
            <w:r>
              <w:rPr>
                <w:rFonts w:ascii="Times New Roman" w:eastAsia="Times New Roman" w:hAnsi="Times New Roman" w:cs="Times New Roman"/>
                <w:color w:val="090A0E"/>
                <w:sz w:val="20"/>
                <w:szCs w:val="20"/>
                <w:highlight w:val="white"/>
              </w:rPr>
              <w:t xml:space="preserve">recte (les 3 formes) </w:t>
            </w:r>
            <w:r w:rsidR="00166485">
              <w:rPr>
                <w:rFonts w:ascii="Times New Roman" w:eastAsia="Times New Roman" w:hAnsi="Times New Roman" w:cs="Times New Roman"/>
                <w:color w:val="090A0E"/>
                <w:sz w:val="20"/>
                <w:szCs w:val="20"/>
                <w:highlight w:val="white"/>
              </w:rPr>
              <w:t>et indirecte</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i/>
                <w:color w:val="090A0E"/>
                <w:sz w:val="20"/>
                <w:szCs w:val="20"/>
                <w:highlight w:val="white"/>
              </w:rPr>
            </w:pPr>
            <w:r>
              <w:rPr>
                <w:rFonts w:ascii="Times New Roman" w:eastAsia="Times New Roman" w:hAnsi="Times New Roman" w:cs="Times New Roman"/>
                <w:color w:val="090A0E"/>
                <w:sz w:val="20"/>
                <w:szCs w:val="20"/>
                <w:highlight w:val="white"/>
              </w:rPr>
              <w:t>Mi</w:t>
            </w:r>
            <w:r>
              <w:rPr>
                <w:rFonts w:ascii="Times New Roman" w:eastAsia="Times New Roman" w:hAnsi="Times New Roman" w:cs="Times New Roman"/>
                <w:color w:val="000003"/>
                <w:sz w:val="20"/>
                <w:szCs w:val="20"/>
                <w:highlight w:val="white"/>
              </w:rPr>
              <w:t>s</w:t>
            </w:r>
            <w:r>
              <w:rPr>
                <w:rFonts w:ascii="Times New Roman" w:eastAsia="Times New Roman" w:hAnsi="Times New Roman" w:cs="Times New Roman"/>
                <w:color w:val="090A0E"/>
                <w:sz w:val="20"/>
                <w:szCs w:val="20"/>
                <w:highlight w:val="white"/>
              </w:rPr>
              <w:t>e en relie</w:t>
            </w:r>
            <w:r>
              <w:rPr>
                <w:rFonts w:ascii="Times New Roman" w:eastAsia="Times New Roman" w:hAnsi="Times New Roman" w:cs="Times New Roman"/>
                <w:color w:val="242428"/>
                <w:sz w:val="20"/>
                <w:szCs w:val="20"/>
                <w:highlight w:val="white"/>
              </w:rPr>
              <w:t>f (</w:t>
            </w:r>
            <w:r>
              <w:rPr>
                <w:rFonts w:ascii="Times New Roman" w:eastAsia="Times New Roman" w:hAnsi="Times New Roman" w:cs="Times New Roman"/>
                <w:i/>
                <w:color w:val="090A0E"/>
                <w:sz w:val="20"/>
                <w:szCs w:val="20"/>
                <w:highlight w:val="white"/>
              </w:rPr>
              <w:t xml:space="preserve">c'est </w:t>
            </w:r>
            <w:r>
              <w:rPr>
                <w:rFonts w:ascii="Times New Roman" w:eastAsia="Times New Roman" w:hAnsi="Times New Roman" w:cs="Times New Roman"/>
                <w:i/>
                <w:color w:val="7F7F81"/>
                <w:sz w:val="20"/>
                <w:szCs w:val="20"/>
                <w:highlight w:val="white"/>
              </w:rPr>
              <w:t xml:space="preserve">... </w:t>
            </w:r>
            <w:r>
              <w:rPr>
                <w:rFonts w:ascii="Times New Roman" w:eastAsia="Times New Roman" w:hAnsi="Times New Roman" w:cs="Times New Roman"/>
                <w:i/>
                <w:color w:val="090A0E"/>
                <w:sz w:val="20"/>
                <w:szCs w:val="20"/>
                <w:highlight w:val="white"/>
              </w:rPr>
              <w:t>qui</w:t>
            </w:r>
            <w:r>
              <w:rPr>
                <w:rFonts w:ascii="Times New Roman" w:eastAsia="Times New Roman" w:hAnsi="Times New Roman" w:cs="Times New Roman"/>
                <w:i/>
                <w:color w:val="242428"/>
                <w:sz w:val="20"/>
                <w:szCs w:val="20"/>
                <w:highlight w:val="white"/>
              </w:rPr>
              <w:t>/</w:t>
            </w:r>
            <w:r>
              <w:rPr>
                <w:rFonts w:ascii="Times New Roman" w:eastAsia="Times New Roman" w:hAnsi="Times New Roman" w:cs="Times New Roman"/>
                <w:i/>
                <w:color w:val="090A0E"/>
                <w:sz w:val="20"/>
                <w:szCs w:val="20"/>
                <w:highlight w:val="white"/>
              </w:rPr>
              <w:t xml:space="preserve">que)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N</w:t>
            </w:r>
            <w:r>
              <w:rPr>
                <w:rFonts w:ascii="Times New Roman" w:eastAsia="Times New Roman" w:hAnsi="Times New Roman" w:cs="Times New Roman"/>
                <w:color w:val="444446"/>
                <w:sz w:val="20"/>
                <w:szCs w:val="20"/>
                <w:highlight w:val="white"/>
              </w:rPr>
              <w:t>é</w:t>
            </w:r>
            <w:r>
              <w:rPr>
                <w:rFonts w:ascii="Times New Roman" w:eastAsia="Times New Roman" w:hAnsi="Times New Roman" w:cs="Times New Roman"/>
                <w:color w:val="090A0E"/>
                <w:sz w:val="20"/>
                <w:szCs w:val="20"/>
                <w:highlight w:val="white"/>
              </w:rPr>
              <w:t>gat</w:t>
            </w:r>
            <w:r>
              <w:rPr>
                <w:rFonts w:ascii="Times New Roman" w:eastAsia="Times New Roman" w:hAnsi="Times New Roman" w:cs="Times New Roman"/>
                <w:color w:val="242428"/>
                <w:sz w:val="20"/>
                <w:szCs w:val="20"/>
                <w:highlight w:val="white"/>
              </w:rPr>
              <w:t>i</w:t>
            </w:r>
            <w:r>
              <w:rPr>
                <w:rFonts w:ascii="Times New Roman" w:eastAsia="Times New Roman" w:hAnsi="Times New Roman" w:cs="Times New Roman"/>
                <w:color w:val="090A0E"/>
                <w:sz w:val="20"/>
                <w:szCs w:val="20"/>
                <w:highlight w:val="white"/>
              </w:rPr>
              <w:t xml:space="preserve">on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Pa</w:t>
            </w:r>
            <w:r>
              <w:rPr>
                <w:rFonts w:ascii="Times New Roman" w:eastAsia="Times New Roman" w:hAnsi="Times New Roman" w:cs="Times New Roman"/>
                <w:color w:val="000003"/>
                <w:sz w:val="20"/>
                <w:szCs w:val="20"/>
                <w:highlight w:val="white"/>
              </w:rPr>
              <w:t>s</w:t>
            </w:r>
            <w:r>
              <w:rPr>
                <w:rFonts w:ascii="Times New Roman" w:eastAsia="Times New Roman" w:hAnsi="Times New Roman" w:cs="Times New Roman"/>
                <w:color w:val="090A0E"/>
                <w:sz w:val="20"/>
                <w:szCs w:val="20"/>
                <w:highlight w:val="white"/>
              </w:rPr>
              <w:t>s</w:t>
            </w:r>
            <w:r>
              <w:rPr>
                <w:rFonts w:ascii="Times New Roman" w:eastAsia="Times New Roman" w:hAnsi="Times New Roman" w:cs="Times New Roman"/>
                <w:color w:val="000003"/>
                <w:sz w:val="20"/>
                <w:szCs w:val="20"/>
                <w:highlight w:val="white"/>
              </w:rPr>
              <w:t xml:space="preserve">é </w:t>
            </w:r>
            <w:r>
              <w:rPr>
                <w:rFonts w:ascii="Times New Roman" w:eastAsia="Times New Roman" w:hAnsi="Times New Roman" w:cs="Times New Roman"/>
                <w:color w:val="090A0E"/>
                <w:sz w:val="20"/>
                <w:szCs w:val="20"/>
                <w:highlight w:val="white"/>
              </w:rPr>
              <w:t>r</w:t>
            </w:r>
            <w:r>
              <w:rPr>
                <w:rFonts w:ascii="Times New Roman" w:eastAsia="Times New Roman" w:hAnsi="Times New Roman" w:cs="Times New Roman"/>
                <w:color w:val="444446"/>
                <w:sz w:val="20"/>
                <w:szCs w:val="20"/>
                <w:highlight w:val="white"/>
              </w:rPr>
              <w:t>é</w:t>
            </w:r>
            <w:r>
              <w:rPr>
                <w:rFonts w:ascii="Times New Roman" w:eastAsia="Times New Roman" w:hAnsi="Times New Roman" w:cs="Times New Roman"/>
                <w:color w:val="090A0E"/>
                <w:sz w:val="20"/>
                <w:szCs w:val="20"/>
                <w:highlight w:val="white"/>
              </w:rPr>
              <w:t>cent</w:t>
            </w:r>
          </w:p>
          <w:p w:rsidR="00166485" w:rsidRDefault="00E123FB" w:rsidP="00166485">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Pr</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noms personnel</w:t>
            </w:r>
            <w:r>
              <w:rPr>
                <w:rFonts w:ascii="Times New Roman" w:eastAsia="Times New Roman" w:hAnsi="Times New Roman" w:cs="Times New Roman"/>
                <w:color w:val="000003"/>
                <w:sz w:val="20"/>
                <w:szCs w:val="20"/>
                <w:highlight w:val="white"/>
              </w:rPr>
              <w:t xml:space="preserve">s </w:t>
            </w:r>
            <w:r>
              <w:rPr>
                <w:rFonts w:ascii="Times New Roman" w:eastAsia="Times New Roman" w:hAnsi="Times New Roman" w:cs="Times New Roman"/>
                <w:color w:val="090A0E"/>
                <w:sz w:val="20"/>
                <w:szCs w:val="20"/>
                <w:highlight w:val="white"/>
              </w:rPr>
              <w:t>sujets et compléments (directs et i</w:t>
            </w:r>
            <w:r>
              <w:rPr>
                <w:rFonts w:ascii="Times New Roman" w:eastAsia="Times New Roman" w:hAnsi="Times New Roman" w:cs="Times New Roman"/>
                <w:color w:val="000003"/>
                <w:sz w:val="20"/>
                <w:szCs w:val="20"/>
                <w:highlight w:val="white"/>
              </w:rPr>
              <w:t>nd</w:t>
            </w:r>
            <w:r>
              <w:rPr>
                <w:rFonts w:ascii="Times New Roman" w:eastAsia="Times New Roman" w:hAnsi="Times New Roman" w:cs="Times New Roman"/>
                <w:color w:val="090A0E"/>
                <w:sz w:val="20"/>
                <w:szCs w:val="20"/>
                <w:highlight w:val="white"/>
              </w:rPr>
              <w:t>irects</w:t>
            </w:r>
            <w:r w:rsidR="00166485">
              <w:rPr>
                <w:rFonts w:ascii="Times New Roman" w:eastAsia="Times New Roman" w:hAnsi="Times New Roman" w:cs="Times New Roman"/>
                <w:color w:val="090A0E"/>
                <w:sz w:val="20"/>
                <w:szCs w:val="20"/>
                <w:highlight w:val="white"/>
              </w:rPr>
              <w:t>, e</w:t>
            </w:r>
            <w:r w:rsidR="00166485">
              <w:rPr>
                <w:rFonts w:ascii="Times New Roman" w:eastAsia="Times New Roman" w:hAnsi="Times New Roman" w:cs="Times New Roman"/>
                <w:i/>
                <w:color w:val="090A0E"/>
                <w:sz w:val="20"/>
                <w:szCs w:val="20"/>
                <w:highlight w:val="white"/>
              </w:rPr>
              <w:t>n</w:t>
            </w:r>
            <w:r w:rsidR="00166485">
              <w:rPr>
                <w:rFonts w:ascii="Times New Roman" w:eastAsia="Times New Roman" w:hAnsi="Times New Roman" w:cs="Times New Roman"/>
                <w:i/>
                <w:color w:val="242428"/>
                <w:sz w:val="20"/>
                <w:szCs w:val="20"/>
                <w:highlight w:val="white"/>
              </w:rPr>
              <w:t>/</w:t>
            </w:r>
            <w:r w:rsidR="00166485">
              <w:rPr>
                <w:rFonts w:ascii="Times New Roman" w:eastAsia="Times New Roman" w:hAnsi="Times New Roman" w:cs="Times New Roman"/>
                <w:i/>
                <w:color w:val="090A0E"/>
                <w:sz w:val="20"/>
                <w:szCs w:val="20"/>
                <w:highlight w:val="white"/>
              </w:rPr>
              <w:t>y</w:t>
            </w:r>
            <w:r>
              <w:rPr>
                <w:rFonts w:ascii="Times New Roman" w:eastAsia="Times New Roman" w:hAnsi="Times New Roman" w:cs="Times New Roman"/>
                <w:color w:val="242428"/>
                <w:sz w:val="20"/>
                <w:szCs w:val="20"/>
                <w:highlight w:val="white"/>
              </w:rPr>
              <w:t xml:space="preserve">) </w:t>
            </w:r>
            <w:r w:rsidR="00166485">
              <w:rPr>
                <w:rFonts w:ascii="Times New Roman" w:eastAsia="Times New Roman" w:hAnsi="Times New Roman" w:cs="Times New Roman"/>
                <w:color w:val="242428"/>
                <w:sz w:val="20"/>
                <w:szCs w:val="20"/>
                <w:highlight w:val="white"/>
              </w:rPr>
              <w:t>et p</w:t>
            </w:r>
            <w:r w:rsidR="00166485">
              <w:rPr>
                <w:rFonts w:ascii="Times New Roman" w:eastAsia="Times New Roman" w:hAnsi="Times New Roman" w:cs="Times New Roman"/>
                <w:color w:val="090A0E"/>
                <w:sz w:val="20"/>
                <w:szCs w:val="20"/>
                <w:highlight w:val="white"/>
              </w:rPr>
              <w:t>ronoms toni</w:t>
            </w:r>
            <w:r w:rsidR="00166485">
              <w:rPr>
                <w:rFonts w:ascii="Times New Roman" w:eastAsia="Times New Roman" w:hAnsi="Times New Roman" w:cs="Times New Roman"/>
                <w:color w:val="000003"/>
                <w:sz w:val="20"/>
                <w:szCs w:val="20"/>
                <w:highlight w:val="white"/>
              </w:rPr>
              <w:t>q</w:t>
            </w:r>
            <w:r w:rsidR="00166485">
              <w:rPr>
                <w:rFonts w:ascii="Times New Roman" w:eastAsia="Times New Roman" w:hAnsi="Times New Roman" w:cs="Times New Roman"/>
                <w:color w:val="090A0E"/>
                <w:sz w:val="20"/>
                <w:szCs w:val="20"/>
                <w:highlight w:val="white"/>
              </w:rPr>
              <w:t xml:space="preserve">ues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Pronoms relat</w:t>
            </w:r>
            <w:r>
              <w:rPr>
                <w:rFonts w:ascii="Times New Roman" w:eastAsia="Times New Roman" w:hAnsi="Times New Roman" w:cs="Times New Roman"/>
                <w:color w:val="242428"/>
                <w:sz w:val="20"/>
                <w:szCs w:val="20"/>
                <w:highlight w:val="white"/>
              </w:rPr>
              <w:t>if</w:t>
            </w:r>
            <w:r>
              <w:rPr>
                <w:rFonts w:ascii="Times New Roman" w:eastAsia="Times New Roman" w:hAnsi="Times New Roman" w:cs="Times New Roman"/>
                <w:color w:val="090A0E"/>
                <w:sz w:val="20"/>
                <w:szCs w:val="20"/>
                <w:highlight w:val="white"/>
              </w:rPr>
              <w:t xml:space="preserve">s </w:t>
            </w:r>
            <w:r>
              <w:rPr>
                <w:rFonts w:ascii="Times New Roman" w:eastAsia="Times New Roman" w:hAnsi="Times New Roman" w:cs="Times New Roman"/>
                <w:i/>
                <w:color w:val="090A0E"/>
                <w:sz w:val="20"/>
                <w:szCs w:val="20"/>
                <w:highlight w:val="white"/>
              </w:rPr>
              <w:t>(qui</w:t>
            </w:r>
            <w:r>
              <w:rPr>
                <w:rFonts w:ascii="Times New Roman" w:eastAsia="Times New Roman" w:hAnsi="Times New Roman" w:cs="Times New Roman"/>
                <w:i/>
                <w:color w:val="242428"/>
                <w:sz w:val="20"/>
                <w:szCs w:val="20"/>
                <w:highlight w:val="white"/>
              </w:rPr>
              <w:t xml:space="preserve">, </w:t>
            </w:r>
            <w:r>
              <w:rPr>
                <w:rFonts w:ascii="Times New Roman" w:eastAsia="Times New Roman" w:hAnsi="Times New Roman" w:cs="Times New Roman"/>
                <w:i/>
                <w:color w:val="090A0E"/>
                <w:sz w:val="20"/>
                <w:szCs w:val="20"/>
                <w:highlight w:val="white"/>
              </w:rPr>
              <w:t>que, d</w:t>
            </w:r>
            <w:r>
              <w:rPr>
                <w:rFonts w:ascii="Times New Roman" w:eastAsia="Times New Roman" w:hAnsi="Times New Roman" w:cs="Times New Roman"/>
                <w:i/>
                <w:color w:val="000003"/>
                <w:sz w:val="20"/>
                <w:szCs w:val="20"/>
                <w:highlight w:val="white"/>
              </w:rPr>
              <w:t>o</w:t>
            </w:r>
            <w:r>
              <w:rPr>
                <w:rFonts w:ascii="Times New Roman" w:eastAsia="Times New Roman" w:hAnsi="Times New Roman" w:cs="Times New Roman"/>
                <w:i/>
                <w:color w:val="090A0E"/>
                <w:sz w:val="20"/>
                <w:szCs w:val="20"/>
                <w:highlight w:val="white"/>
              </w:rPr>
              <w:t>nt</w:t>
            </w:r>
            <w:r>
              <w:rPr>
                <w:rFonts w:ascii="Times New Roman" w:eastAsia="Times New Roman" w:hAnsi="Times New Roman" w:cs="Times New Roman"/>
                <w:i/>
                <w:color w:val="444446"/>
                <w:sz w:val="20"/>
                <w:szCs w:val="20"/>
                <w:highlight w:val="white"/>
              </w:rPr>
              <w:t xml:space="preserve">, </w:t>
            </w:r>
            <w:r>
              <w:rPr>
                <w:rFonts w:ascii="Times New Roman" w:eastAsia="Times New Roman" w:hAnsi="Times New Roman" w:cs="Times New Roman"/>
                <w:i/>
                <w:color w:val="090A0E"/>
                <w:sz w:val="20"/>
                <w:szCs w:val="20"/>
                <w:highlight w:val="white"/>
              </w:rPr>
              <w:t>où</w:t>
            </w:r>
            <w:r>
              <w:rPr>
                <w:rFonts w:ascii="Times New Roman" w:eastAsia="Times New Roman" w:hAnsi="Times New Roman" w:cs="Times New Roman"/>
                <w:i/>
                <w:color w:val="242428"/>
                <w:sz w:val="20"/>
                <w:szCs w:val="20"/>
                <w:highlight w:val="white"/>
              </w:rPr>
              <w:t xml:space="preserve">, </w:t>
            </w:r>
            <w:r>
              <w:rPr>
                <w:rFonts w:ascii="Times New Roman" w:eastAsia="Times New Roman" w:hAnsi="Times New Roman" w:cs="Times New Roman"/>
                <w:color w:val="090A0E"/>
                <w:sz w:val="20"/>
                <w:szCs w:val="20"/>
                <w:highlight w:val="white"/>
              </w:rPr>
              <w:t>) et composés a</w:t>
            </w:r>
            <w:r>
              <w:rPr>
                <w:rFonts w:ascii="Times New Roman" w:eastAsia="Times New Roman" w:hAnsi="Times New Roman" w:cs="Times New Roman"/>
                <w:color w:val="242428"/>
                <w:sz w:val="20"/>
                <w:szCs w:val="20"/>
                <w:highlight w:val="white"/>
              </w:rPr>
              <w:t>v</w:t>
            </w:r>
            <w:r>
              <w:rPr>
                <w:rFonts w:ascii="Times New Roman" w:eastAsia="Times New Roman" w:hAnsi="Times New Roman" w:cs="Times New Roman"/>
                <w:color w:val="090A0E"/>
                <w:sz w:val="20"/>
                <w:szCs w:val="20"/>
                <w:highlight w:val="white"/>
              </w:rPr>
              <w:t xml:space="preserve">ec </w:t>
            </w:r>
            <w:r>
              <w:rPr>
                <w:rFonts w:ascii="Times New Roman" w:eastAsia="Times New Roman" w:hAnsi="Times New Roman" w:cs="Times New Roman"/>
                <w:i/>
                <w:color w:val="090A0E"/>
                <w:sz w:val="20"/>
                <w:szCs w:val="20"/>
                <w:highlight w:val="white"/>
              </w:rPr>
              <w:t xml:space="preserve">qui </w:t>
            </w:r>
          </w:p>
          <w:p w:rsidR="00870367" w:rsidRDefault="00E123FB">
            <w:pPr>
              <w:widowControl w:val="0"/>
              <w:pBdr>
                <w:top w:val="nil"/>
                <w:left w:val="nil"/>
                <w:bottom w:val="nil"/>
                <w:right w:val="nil"/>
                <w:between w:val="nil"/>
              </w:pBdr>
              <w:spacing w:after="0" w:line="240" w:lineRule="auto"/>
              <w:ind w:left="115"/>
              <w:rPr>
                <w:rFonts w:ascii="Times New Roman" w:eastAsia="Times New Roman" w:hAnsi="Times New Roman" w:cs="Times New Roman"/>
                <w:color w:val="090A0E"/>
                <w:sz w:val="20"/>
                <w:szCs w:val="20"/>
                <w:highlight w:val="white"/>
              </w:rPr>
            </w:pPr>
            <w:r>
              <w:rPr>
                <w:rFonts w:ascii="Times New Roman" w:eastAsia="Times New Roman" w:hAnsi="Times New Roman" w:cs="Times New Roman"/>
                <w:color w:val="090A0E"/>
                <w:sz w:val="20"/>
                <w:szCs w:val="20"/>
                <w:highlight w:val="white"/>
              </w:rPr>
              <w:t>Su</w:t>
            </w:r>
            <w:r>
              <w:rPr>
                <w:rFonts w:ascii="Times New Roman" w:eastAsia="Times New Roman" w:hAnsi="Times New Roman" w:cs="Times New Roman"/>
                <w:color w:val="000003"/>
                <w:sz w:val="20"/>
                <w:szCs w:val="20"/>
                <w:highlight w:val="white"/>
              </w:rPr>
              <w:t>b</w:t>
            </w:r>
            <w:r>
              <w:rPr>
                <w:rFonts w:ascii="Times New Roman" w:eastAsia="Times New Roman" w:hAnsi="Times New Roman" w:cs="Times New Roman"/>
                <w:color w:val="090A0E"/>
                <w:sz w:val="20"/>
                <w:szCs w:val="20"/>
                <w:highlight w:val="white"/>
              </w:rPr>
              <w:t>j</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 xml:space="preserve">nctif présent </w:t>
            </w:r>
          </w:p>
          <w:p w:rsidR="00870367" w:rsidRDefault="00E123FB">
            <w:pPr>
              <w:widowControl w:val="0"/>
              <w:pBdr>
                <w:top w:val="nil"/>
                <w:left w:val="nil"/>
                <w:bottom w:val="nil"/>
                <w:right w:val="nil"/>
                <w:between w:val="nil"/>
              </w:pBdr>
              <w:spacing w:after="0" w:line="240" w:lineRule="auto"/>
              <w:ind w:left="96"/>
              <w:rPr>
                <w:rFonts w:ascii="Times New Roman" w:eastAsia="Times New Roman" w:hAnsi="Times New Roman" w:cs="Times New Roman"/>
                <w:color w:val="000105"/>
                <w:sz w:val="20"/>
                <w:szCs w:val="20"/>
                <w:highlight w:val="white"/>
              </w:rPr>
            </w:pPr>
            <w:r>
              <w:rPr>
                <w:rFonts w:ascii="Times New Roman" w:eastAsia="Times New Roman" w:hAnsi="Times New Roman" w:cs="Times New Roman"/>
                <w:color w:val="090A0E"/>
                <w:sz w:val="20"/>
                <w:szCs w:val="20"/>
                <w:highlight w:val="white"/>
              </w:rPr>
              <w:t>Ver</w:t>
            </w:r>
            <w:r>
              <w:rPr>
                <w:rFonts w:ascii="Times New Roman" w:eastAsia="Times New Roman" w:hAnsi="Times New Roman" w:cs="Times New Roman"/>
                <w:color w:val="000003"/>
                <w:sz w:val="20"/>
                <w:szCs w:val="20"/>
                <w:highlight w:val="white"/>
              </w:rPr>
              <w:t>b</w:t>
            </w:r>
            <w:r>
              <w:rPr>
                <w:rFonts w:ascii="Times New Roman" w:eastAsia="Times New Roman" w:hAnsi="Times New Roman" w:cs="Times New Roman"/>
                <w:color w:val="090A0E"/>
                <w:sz w:val="20"/>
                <w:szCs w:val="20"/>
                <w:highlight w:val="white"/>
              </w:rPr>
              <w:t>es pron</w:t>
            </w:r>
            <w:r>
              <w:rPr>
                <w:rFonts w:ascii="Times New Roman" w:eastAsia="Times New Roman" w:hAnsi="Times New Roman" w:cs="Times New Roman"/>
                <w:color w:val="000003"/>
                <w:sz w:val="20"/>
                <w:szCs w:val="20"/>
                <w:highlight w:val="white"/>
              </w:rPr>
              <w:t>o</w:t>
            </w:r>
            <w:r>
              <w:rPr>
                <w:rFonts w:ascii="Times New Roman" w:eastAsia="Times New Roman" w:hAnsi="Times New Roman" w:cs="Times New Roman"/>
                <w:color w:val="090A0E"/>
                <w:sz w:val="20"/>
                <w:szCs w:val="20"/>
                <w:highlight w:val="white"/>
              </w:rPr>
              <w:t xml:space="preserve">minaux </w:t>
            </w:r>
          </w:p>
        </w:tc>
      </w:tr>
    </w:tbl>
    <w:p w:rsidR="000A0B54" w:rsidRDefault="000A0B54" w:rsidP="000A0B54">
      <w:pPr>
        <w:widowControl w:val="0"/>
        <w:pBdr>
          <w:top w:val="nil"/>
          <w:left w:val="nil"/>
          <w:bottom w:val="nil"/>
          <w:right w:val="nil"/>
          <w:between w:val="nil"/>
        </w:pBdr>
        <w:spacing w:after="0" w:line="240" w:lineRule="auto"/>
        <w:ind w:right="-6"/>
        <w:jc w:val="center"/>
        <w:rPr>
          <w:rFonts w:ascii="Times New Roman" w:eastAsia="Times New Roman" w:hAnsi="Times New Roman" w:cs="Times New Roman"/>
          <w:b/>
          <w:sz w:val="20"/>
          <w:szCs w:val="20"/>
        </w:rPr>
      </w:pPr>
    </w:p>
    <w:p w:rsidR="00870367" w:rsidRDefault="000A0B54" w:rsidP="000A0B54">
      <w:pPr>
        <w:widowControl w:val="0"/>
        <w:pBdr>
          <w:top w:val="nil"/>
          <w:left w:val="nil"/>
          <w:bottom w:val="nil"/>
          <w:right w:val="nil"/>
          <w:between w:val="nil"/>
        </w:pBdr>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Critères d'évaluation</w:t>
      </w:r>
    </w:p>
    <w:p w:rsidR="00870367" w:rsidRDefault="00870367">
      <w:pPr>
        <w:spacing w:after="0" w:line="240" w:lineRule="auto"/>
        <w:rPr>
          <w:rFonts w:ascii="Times New Roman" w:eastAsia="Times New Roman" w:hAnsi="Times New Roman" w:cs="Times New Roman"/>
          <w:b/>
          <w:sz w:val="20"/>
          <w:szCs w:val="20"/>
        </w:rPr>
      </w:pPr>
    </w:p>
    <w:p w:rsidR="00870367" w:rsidRDefault="00E123F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Barème de la traduction et de la dictée : note /30</w:t>
      </w:r>
    </w:p>
    <w:p w:rsidR="00870367" w:rsidRDefault="00E12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- 3 barres : mot non traduit/ mot non compris ;</w:t>
      </w:r>
    </w:p>
    <w:p w:rsidR="00870367" w:rsidRDefault="00E12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- 2 barres : erreurs de morphosyntaxe nominale et verbale (singulier/pluriel, masculin/féminin, accord etc.), de morphophonologie (</w:t>
      </w:r>
      <w:proofErr w:type="spellStart"/>
      <w:r>
        <w:rPr>
          <w:rFonts w:ascii="Times New Roman" w:eastAsia="Times New Roman" w:hAnsi="Times New Roman" w:cs="Times New Roman"/>
          <w:sz w:val="20"/>
          <w:szCs w:val="20"/>
        </w:rPr>
        <w:t>p.e</w:t>
      </w:r>
      <w:proofErr w:type="spellEnd"/>
      <w:r>
        <w:rPr>
          <w:rFonts w:ascii="Times New Roman" w:eastAsia="Times New Roman" w:hAnsi="Times New Roman" w:cs="Times New Roman"/>
          <w:sz w:val="20"/>
          <w:szCs w:val="20"/>
        </w:rPr>
        <w:t xml:space="preserve">. accord </w:t>
      </w:r>
      <w:r>
        <w:rPr>
          <w:rFonts w:ascii="Times New Roman" w:eastAsia="Times New Roman" w:hAnsi="Times New Roman" w:cs="Times New Roman"/>
          <w:i/>
          <w:sz w:val="20"/>
          <w:szCs w:val="20"/>
        </w:rPr>
        <w:t>mon</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ma</w:t>
      </w:r>
      <w:r>
        <w:rPr>
          <w:rFonts w:ascii="Times New Roman" w:eastAsia="Times New Roman" w:hAnsi="Times New Roman" w:cs="Times New Roman"/>
          <w:sz w:val="20"/>
          <w:szCs w:val="20"/>
        </w:rPr>
        <w:t>) de conjugaison ou d’orthographe de base (accent sur le &lt;e&gt;, consonnes graphiques simples et doubles, consonnes muettes, voyelles nasales etc.);</w:t>
      </w:r>
    </w:p>
    <w:p w:rsidR="00870367" w:rsidRDefault="00E12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- 1 barre : erreurs d’orthographe plus complexe (accent sur &lt;i&gt;, &lt;a&gt;, tréma etc.);</w:t>
      </w:r>
    </w:p>
    <w:p w:rsidR="00870367" w:rsidRDefault="00E12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 barre : orthographe (mot rare). </w:t>
      </w:r>
    </w:p>
    <w:p w:rsidR="00870367" w:rsidRDefault="00E123F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(Le nombre de barres sera divisé par 4, </w:t>
      </w:r>
      <w:r>
        <w:rPr>
          <w:rFonts w:ascii="Times New Roman" w:eastAsia="Times New Roman" w:hAnsi="Times New Roman" w:cs="Times New Roman"/>
          <w:i/>
          <w:color w:val="000000"/>
          <w:sz w:val="20"/>
          <w:szCs w:val="20"/>
        </w:rPr>
        <w:t>et le résultat de cette division sera soustrait de 30 pour obtenir la note finale de l’épreuve</w:t>
      </w:r>
      <w:r>
        <w:rPr>
          <w:rFonts w:ascii="Times New Roman" w:eastAsia="Times New Roman" w:hAnsi="Times New Roman" w:cs="Times New Roman"/>
          <w:i/>
          <w:sz w:val="20"/>
          <w:szCs w:val="20"/>
        </w:rPr>
        <w:t>)</w:t>
      </w:r>
    </w:p>
    <w:p w:rsidR="00870367" w:rsidRDefault="00870367">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870367" w:rsidRDefault="00E123FB">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Barème de la PE : note sur /30</w:t>
      </w:r>
    </w:p>
    <w:p w:rsidR="00870367" w:rsidRDefault="00E123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correcteur jugera d’une part les savoirs linguistiques (</w:t>
      </w:r>
      <w:r w:rsidR="000A0B54">
        <w:rPr>
          <w:rFonts w:ascii="Times New Roman" w:eastAsia="Times New Roman" w:hAnsi="Times New Roman" w:cs="Times New Roman"/>
          <w:color w:val="000000"/>
          <w:sz w:val="20"/>
          <w:szCs w:val="20"/>
        </w:rPr>
        <w:t>note /20</w:t>
      </w:r>
      <w:r w:rsidR="000A0B54" w:rsidRPr="000A0B54">
        <w:rPr>
          <w:rFonts w:ascii="Times New Roman" w:eastAsia="Times New Roman" w:hAnsi="Times New Roman" w:cs="Times New Roman"/>
          <w:color w:val="000000"/>
          <w:sz w:val="20"/>
          <w:szCs w:val="20"/>
        </w:rPr>
        <w:t xml:space="preserve"> </w:t>
      </w:r>
      <w:r w:rsidR="000A0B54">
        <w:rPr>
          <w:rFonts w:ascii="Times New Roman" w:eastAsia="Times New Roman" w:hAnsi="Times New Roman" w:cs="Times New Roman"/>
          <w:color w:val="000000"/>
          <w:sz w:val="20"/>
          <w:szCs w:val="20"/>
        </w:rPr>
        <w:t>- cf. barème de base de traduction</w:t>
      </w:r>
      <w:r>
        <w:rPr>
          <w:rFonts w:ascii="Times New Roman" w:eastAsia="Times New Roman" w:hAnsi="Times New Roman" w:cs="Times New Roman"/>
          <w:color w:val="000000"/>
          <w:sz w:val="20"/>
          <w:szCs w:val="20"/>
        </w:rPr>
        <w:t xml:space="preserve">) et d’autre part le savoir–faire (respect des consignes, contenu, </w:t>
      </w:r>
      <w:r w:rsidR="000A0B54">
        <w:rPr>
          <w:rFonts w:ascii="Times New Roman" w:eastAsia="Times New Roman" w:hAnsi="Times New Roman" w:cs="Times New Roman"/>
          <w:color w:val="000000"/>
          <w:sz w:val="20"/>
          <w:szCs w:val="20"/>
        </w:rPr>
        <w:t>richesse lexicale… : note /10</w:t>
      </w:r>
      <w:r>
        <w:rPr>
          <w:rFonts w:ascii="Times New Roman" w:eastAsia="Times New Roman" w:hAnsi="Times New Roman" w:cs="Times New Roman"/>
          <w:color w:val="000000"/>
          <w:sz w:val="20"/>
          <w:szCs w:val="20"/>
        </w:rPr>
        <w:t>)</w:t>
      </w:r>
    </w:p>
    <w:p w:rsidR="00870367" w:rsidRDefault="00870367">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p w:rsidR="00870367" w:rsidRDefault="00870367">
      <w:pPr>
        <w:spacing w:after="0" w:line="240" w:lineRule="auto"/>
        <w:jc w:val="both"/>
        <w:rPr>
          <w:rFonts w:ascii="Times New Roman" w:eastAsia="Times New Roman" w:hAnsi="Times New Roman" w:cs="Times New Roman"/>
          <w:sz w:val="20"/>
          <w:szCs w:val="20"/>
        </w:rPr>
      </w:pPr>
    </w:p>
    <w:sectPr w:rsidR="00870367">
      <w:pgSz w:w="11900" w:h="16840"/>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3A0F"/>
    <w:multiLevelType w:val="multilevel"/>
    <w:tmpl w:val="26BA2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E6602A"/>
    <w:multiLevelType w:val="multilevel"/>
    <w:tmpl w:val="DF6A8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DE4028"/>
    <w:multiLevelType w:val="multilevel"/>
    <w:tmpl w:val="0366D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870367"/>
    <w:rsid w:val="000A0B54"/>
    <w:rsid w:val="00166485"/>
    <w:rsid w:val="00454051"/>
    <w:rsid w:val="004B009A"/>
    <w:rsid w:val="00870367"/>
    <w:rsid w:val="009C5E4F"/>
    <w:rsid w:val="00E123FB"/>
    <w:rsid w:val="00EF69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565"/>
  </w:style>
  <w:style w:type="paragraph" w:styleId="Titolo1">
    <w:name w:val="heading 1"/>
    <w:basedOn w:val="Normale"/>
    <w:next w:val="Normale"/>
    <w:link w:val="Titolo1Carattere"/>
    <w:uiPriority w:val="9"/>
    <w:qFormat/>
    <w:rsid w:val="003F6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C3595"/>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59"/>
    <w:rsid w:val="00E45CB9"/>
    <w:rPr>
      <w:rFonts w:ascii="Georgia" w:hAnsi="Georgia" w:cs="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7A0933"/>
    <w:rPr>
      <w:rFonts w:cs="Times New Roman"/>
      <w:color w:val="0000FF"/>
      <w:u w:val="single"/>
    </w:rPr>
  </w:style>
  <w:style w:type="paragraph" w:styleId="Paragrafoelenco">
    <w:name w:val="List Paragraph"/>
    <w:basedOn w:val="Normale"/>
    <w:uiPriority w:val="34"/>
    <w:qFormat/>
    <w:rsid w:val="00D5372D"/>
    <w:pPr>
      <w:ind w:left="720"/>
      <w:contextualSpacing/>
    </w:pPr>
  </w:style>
  <w:style w:type="paragraph" w:styleId="Testofumetto">
    <w:name w:val="Balloon Text"/>
    <w:basedOn w:val="Normale"/>
    <w:link w:val="TestofumettoCarattere"/>
    <w:uiPriority w:val="99"/>
    <w:semiHidden/>
    <w:unhideWhenUsed/>
    <w:rsid w:val="0098053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80534"/>
    <w:rPr>
      <w:rFonts w:ascii="Tahoma" w:hAnsi="Tahoma" w:cs="Tahoma"/>
      <w:sz w:val="16"/>
      <w:szCs w:val="16"/>
    </w:rPr>
  </w:style>
  <w:style w:type="character" w:customStyle="1" w:styleId="il">
    <w:name w:val="il"/>
    <w:rsid w:val="00982789"/>
  </w:style>
  <w:style w:type="paragraph" w:styleId="Intestazione">
    <w:name w:val="header"/>
    <w:basedOn w:val="Normale"/>
    <w:link w:val="IntestazioneCarattere"/>
    <w:uiPriority w:val="99"/>
    <w:unhideWhenUsed/>
    <w:rsid w:val="00982789"/>
    <w:pPr>
      <w:tabs>
        <w:tab w:val="center" w:pos="4536"/>
        <w:tab w:val="right" w:pos="9072"/>
      </w:tabs>
      <w:spacing w:after="0" w:line="240" w:lineRule="auto"/>
    </w:pPr>
  </w:style>
  <w:style w:type="character" w:customStyle="1" w:styleId="IntestazioneCarattere">
    <w:name w:val="Intestazione Carattere"/>
    <w:link w:val="Intestazione"/>
    <w:uiPriority w:val="99"/>
    <w:rsid w:val="00982789"/>
    <w:rPr>
      <w:rFonts w:cs="Times New Roman"/>
    </w:rPr>
  </w:style>
  <w:style w:type="paragraph" w:styleId="Pidipagina">
    <w:name w:val="footer"/>
    <w:basedOn w:val="Normale"/>
    <w:link w:val="PidipaginaCarattere"/>
    <w:uiPriority w:val="99"/>
    <w:unhideWhenUsed/>
    <w:rsid w:val="00982789"/>
    <w:pPr>
      <w:tabs>
        <w:tab w:val="center" w:pos="4536"/>
        <w:tab w:val="right" w:pos="9072"/>
      </w:tabs>
      <w:spacing w:after="0" w:line="240" w:lineRule="auto"/>
    </w:pPr>
  </w:style>
  <w:style w:type="character" w:customStyle="1" w:styleId="PidipaginaCarattere">
    <w:name w:val="Piè di pagina Carattere"/>
    <w:link w:val="Pidipagina"/>
    <w:uiPriority w:val="99"/>
    <w:rsid w:val="00982789"/>
    <w:rPr>
      <w:rFonts w:cs="Times New Roman"/>
    </w:rPr>
  </w:style>
  <w:style w:type="paragraph" w:customStyle="1" w:styleId="msoorganizationname2">
    <w:name w:val="msoorganizationname2"/>
    <w:uiPriority w:val="99"/>
    <w:rsid w:val="00B15793"/>
    <w:rPr>
      <w:rFonts w:ascii="Times New Roman" w:hAnsi="Times New Roman"/>
      <w:b/>
      <w:bCs/>
      <w:color w:val="000000"/>
      <w:kern w:val="28"/>
      <w:sz w:val="24"/>
      <w:szCs w:val="24"/>
    </w:rPr>
  </w:style>
  <w:style w:type="paragraph" w:customStyle="1" w:styleId="Stile">
    <w:name w:val="Stile"/>
    <w:rsid w:val="00B15793"/>
    <w:pPr>
      <w:widowControl w:val="0"/>
      <w:autoSpaceDE w:val="0"/>
      <w:autoSpaceDN w:val="0"/>
      <w:adjustRightInd w:val="0"/>
    </w:pPr>
    <w:rPr>
      <w:rFonts w:ascii="Times New Roman" w:eastAsiaTheme="minorEastAsia" w:hAnsi="Times New Roman"/>
      <w:sz w:val="24"/>
      <w:szCs w:val="24"/>
    </w:rPr>
  </w:style>
  <w:style w:type="character" w:customStyle="1" w:styleId="Titolo2Carattere">
    <w:name w:val="Titolo 2 Carattere"/>
    <w:basedOn w:val="Carpredefinitoparagrafo"/>
    <w:link w:val="Titolo2"/>
    <w:rsid w:val="002C3595"/>
    <w:rPr>
      <w:rFonts w:asciiTheme="majorHAnsi" w:eastAsiaTheme="majorEastAsia" w:hAnsiTheme="majorHAnsi" w:cstheme="majorBidi"/>
      <w:b/>
      <w:bCs/>
      <w:color w:val="4F81BD" w:themeColor="accent1"/>
      <w:sz w:val="26"/>
      <w:szCs w:val="26"/>
      <w:lang w:val="en-US" w:eastAsia="en-US" w:bidi="en-US"/>
    </w:rPr>
  </w:style>
  <w:style w:type="paragraph" w:styleId="Corpotesto">
    <w:name w:val="Body Text"/>
    <w:basedOn w:val="Normale"/>
    <w:link w:val="CorpotestoCarattere"/>
    <w:rsid w:val="002C3595"/>
    <w:pPr>
      <w:spacing w:after="0" w:line="240" w:lineRule="auto"/>
    </w:pPr>
    <w:rPr>
      <w:rFonts w:ascii="Times New Roman" w:hAnsi="Times New Roman"/>
      <w:sz w:val="28"/>
      <w:szCs w:val="20"/>
    </w:rPr>
  </w:style>
  <w:style w:type="character" w:customStyle="1" w:styleId="CorpotestoCarattere">
    <w:name w:val="Corpo testo Carattere"/>
    <w:basedOn w:val="Carpredefinitoparagrafo"/>
    <w:link w:val="Corpotesto"/>
    <w:rsid w:val="002C3595"/>
    <w:rPr>
      <w:rFonts w:ascii="Times New Roman" w:hAnsi="Times New Roman"/>
      <w:sz w:val="28"/>
    </w:rPr>
  </w:style>
  <w:style w:type="character" w:styleId="Rimandocommento">
    <w:name w:val="annotation reference"/>
    <w:basedOn w:val="Carpredefinitoparagrafo"/>
    <w:uiPriority w:val="99"/>
    <w:semiHidden/>
    <w:unhideWhenUsed/>
    <w:rsid w:val="00950034"/>
    <w:rPr>
      <w:sz w:val="16"/>
      <w:szCs w:val="16"/>
    </w:rPr>
  </w:style>
  <w:style w:type="paragraph" w:styleId="Testocommento">
    <w:name w:val="annotation text"/>
    <w:basedOn w:val="Normale"/>
    <w:link w:val="TestocommentoCarattere"/>
    <w:uiPriority w:val="99"/>
    <w:semiHidden/>
    <w:unhideWhenUsed/>
    <w:rsid w:val="009500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0034"/>
  </w:style>
  <w:style w:type="paragraph" w:styleId="Soggettocommento">
    <w:name w:val="annotation subject"/>
    <w:basedOn w:val="Testocommento"/>
    <w:next w:val="Testocommento"/>
    <w:link w:val="SoggettocommentoCarattere"/>
    <w:uiPriority w:val="99"/>
    <w:semiHidden/>
    <w:unhideWhenUsed/>
    <w:rsid w:val="00950034"/>
    <w:rPr>
      <w:b/>
      <w:bCs/>
    </w:rPr>
  </w:style>
  <w:style w:type="character" w:customStyle="1" w:styleId="SoggettocommentoCarattere">
    <w:name w:val="Soggetto commento Carattere"/>
    <w:basedOn w:val="TestocommentoCarattere"/>
    <w:link w:val="Soggettocommento"/>
    <w:uiPriority w:val="99"/>
    <w:semiHidden/>
    <w:rsid w:val="00950034"/>
    <w:rPr>
      <w:b/>
      <w:bCs/>
    </w:rPr>
  </w:style>
  <w:style w:type="character" w:customStyle="1" w:styleId="Titolo1Carattere">
    <w:name w:val="Titolo 1 Carattere"/>
    <w:basedOn w:val="Carpredefinitoparagrafo"/>
    <w:link w:val="Titolo1"/>
    <w:uiPriority w:val="9"/>
    <w:rsid w:val="003F68D2"/>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Carpredefinitoparagrafo"/>
    <w:uiPriority w:val="99"/>
    <w:semiHidden/>
    <w:unhideWhenUsed/>
    <w:rsid w:val="002C18BD"/>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Georgia" w:eastAsia="Georgia" w:hAnsi="Georgia" w:cs="Georgia"/>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paragraph" w:styleId="Nessunaspaziatura">
    <w:name w:val="No Spacing"/>
    <w:uiPriority w:val="1"/>
    <w:qFormat/>
    <w:rsid w:val="0084418A"/>
    <w:pPr>
      <w:spacing w:after="0" w:line="240" w:lineRule="auto"/>
    </w:pPr>
  </w:style>
  <w:style w:type="table" w:customStyle="1" w:styleId="a2">
    <w:basedOn w:val="TableNormal0"/>
    <w:rPr>
      <w:rFonts w:ascii="Georgia" w:eastAsia="Georgia" w:hAnsi="Georgia" w:cs="Georgia"/>
    </w:rPr>
    <w:tblPr>
      <w:tblStyleRowBandSize w:val="1"/>
      <w:tblStyleColBandSize w:val="1"/>
      <w:tblCellMar>
        <w:left w:w="70" w:type="dxa"/>
        <w:right w:w="70" w:type="dxa"/>
      </w:tblCellMar>
    </w:tblPr>
  </w:style>
  <w:style w:type="table" w:customStyle="1" w:styleId="a3">
    <w:basedOn w:val="TableNormal0"/>
    <w:rPr>
      <w:rFonts w:ascii="Georgia" w:eastAsia="Georgia" w:hAnsi="Georgia" w:cs="Georgia"/>
    </w:rPr>
    <w:tblPr>
      <w:tblStyleRowBandSize w:val="1"/>
      <w:tblStyleColBandSize w:val="1"/>
      <w:tblCellMar>
        <w:left w:w="70" w:type="dxa"/>
        <w:right w:w="70" w:type="dxa"/>
      </w:tblCellMar>
    </w:tblPr>
  </w:style>
  <w:style w:type="table" w:customStyle="1" w:styleId="a4">
    <w:basedOn w:val="TableNormal0"/>
    <w:rPr>
      <w:rFonts w:ascii="Georgia" w:eastAsia="Georgia" w:hAnsi="Georgia" w:cs="Georgia"/>
    </w:rPr>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565"/>
  </w:style>
  <w:style w:type="paragraph" w:styleId="Titolo1">
    <w:name w:val="heading 1"/>
    <w:basedOn w:val="Normale"/>
    <w:next w:val="Normale"/>
    <w:link w:val="Titolo1Carattere"/>
    <w:uiPriority w:val="9"/>
    <w:qFormat/>
    <w:rsid w:val="003F68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C3595"/>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59"/>
    <w:rsid w:val="00E45CB9"/>
    <w:rPr>
      <w:rFonts w:ascii="Georgia" w:hAnsi="Georgia" w:cs="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7A0933"/>
    <w:rPr>
      <w:rFonts w:cs="Times New Roman"/>
      <w:color w:val="0000FF"/>
      <w:u w:val="single"/>
    </w:rPr>
  </w:style>
  <w:style w:type="paragraph" w:styleId="Paragrafoelenco">
    <w:name w:val="List Paragraph"/>
    <w:basedOn w:val="Normale"/>
    <w:uiPriority w:val="34"/>
    <w:qFormat/>
    <w:rsid w:val="00D5372D"/>
    <w:pPr>
      <w:ind w:left="720"/>
      <w:contextualSpacing/>
    </w:pPr>
  </w:style>
  <w:style w:type="paragraph" w:styleId="Testofumetto">
    <w:name w:val="Balloon Text"/>
    <w:basedOn w:val="Normale"/>
    <w:link w:val="TestofumettoCarattere"/>
    <w:uiPriority w:val="99"/>
    <w:semiHidden/>
    <w:unhideWhenUsed/>
    <w:rsid w:val="0098053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80534"/>
    <w:rPr>
      <w:rFonts w:ascii="Tahoma" w:hAnsi="Tahoma" w:cs="Tahoma"/>
      <w:sz w:val="16"/>
      <w:szCs w:val="16"/>
    </w:rPr>
  </w:style>
  <w:style w:type="character" w:customStyle="1" w:styleId="il">
    <w:name w:val="il"/>
    <w:rsid w:val="00982789"/>
  </w:style>
  <w:style w:type="paragraph" w:styleId="Intestazione">
    <w:name w:val="header"/>
    <w:basedOn w:val="Normale"/>
    <w:link w:val="IntestazioneCarattere"/>
    <w:uiPriority w:val="99"/>
    <w:unhideWhenUsed/>
    <w:rsid w:val="00982789"/>
    <w:pPr>
      <w:tabs>
        <w:tab w:val="center" w:pos="4536"/>
        <w:tab w:val="right" w:pos="9072"/>
      </w:tabs>
      <w:spacing w:after="0" w:line="240" w:lineRule="auto"/>
    </w:pPr>
  </w:style>
  <w:style w:type="character" w:customStyle="1" w:styleId="IntestazioneCarattere">
    <w:name w:val="Intestazione Carattere"/>
    <w:link w:val="Intestazione"/>
    <w:uiPriority w:val="99"/>
    <w:rsid w:val="00982789"/>
    <w:rPr>
      <w:rFonts w:cs="Times New Roman"/>
    </w:rPr>
  </w:style>
  <w:style w:type="paragraph" w:styleId="Pidipagina">
    <w:name w:val="footer"/>
    <w:basedOn w:val="Normale"/>
    <w:link w:val="PidipaginaCarattere"/>
    <w:uiPriority w:val="99"/>
    <w:unhideWhenUsed/>
    <w:rsid w:val="00982789"/>
    <w:pPr>
      <w:tabs>
        <w:tab w:val="center" w:pos="4536"/>
        <w:tab w:val="right" w:pos="9072"/>
      </w:tabs>
      <w:spacing w:after="0" w:line="240" w:lineRule="auto"/>
    </w:pPr>
  </w:style>
  <w:style w:type="character" w:customStyle="1" w:styleId="PidipaginaCarattere">
    <w:name w:val="Piè di pagina Carattere"/>
    <w:link w:val="Pidipagina"/>
    <w:uiPriority w:val="99"/>
    <w:rsid w:val="00982789"/>
    <w:rPr>
      <w:rFonts w:cs="Times New Roman"/>
    </w:rPr>
  </w:style>
  <w:style w:type="paragraph" w:customStyle="1" w:styleId="msoorganizationname2">
    <w:name w:val="msoorganizationname2"/>
    <w:uiPriority w:val="99"/>
    <w:rsid w:val="00B15793"/>
    <w:rPr>
      <w:rFonts w:ascii="Times New Roman" w:hAnsi="Times New Roman"/>
      <w:b/>
      <w:bCs/>
      <w:color w:val="000000"/>
      <w:kern w:val="28"/>
      <w:sz w:val="24"/>
      <w:szCs w:val="24"/>
    </w:rPr>
  </w:style>
  <w:style w:type="paragraph" w:customStyle="1" w:styleId="Stile">
    <w:name w:val="Stile"/>
    <w:rsid w:val="00B15793"/>
    <w:pPr>
      <w:widowControl w:val="0"/>
      <w:autoSpaceDE w:val="0"/>
      <w:autoSpaceDN w:val="0"/>
      <w:adjustRightInd w:val="0"/>
    </w:pPr>
    <w:rPr>
      <w:rFonts w:ascii="Times New Roman" w:eastAsiaTheme="minorEastAsia" w:hAnsi="Times New Roman"/>
      <w:sz w:val="24"/>
      <w:szCs w:val="24"/>
    </w:rPr>
  </w:style>
  <w:style w:type="character" w:customStyle="1" w:styleId="Titolo2Carattere">
    <w:name w:val="Titolo 2 Carattere"/>
    <w:basedOn w:val="Carpredefinitoparagrafo"/>
    <w:link w:val="Titolo2"/>
    <w:rsid w:val="002C3595"/>
    <w:rPr>
      <w:rFonts w:asciiTheme="majorHAnsi" w:eastAsiaTheme="majorEastAsia" w:hAnsiTheme="majorHAnsi" w:cstheme="majorBidi"/>
      <w:b/>
      <w:bCs/>
      <w:color w:val="4F81BD" w:themeColor="accent1"/>
      <w:sz w:val="26"/>
      <w:szCs w:val="26"/>
      <w:lang w:val="en-US" w:eastAsia="en-US" w:bidi="en-US"/>
    </w:rPr>
  </w:style>
  <w:style w:type="paragraph" w:styleId="Corpotesto">
    <w:name w:val="Body Text"/>
    <w:basedOn w:val="Normale"/>
    <w:link w:val="CorpotestoCarattere"/>
    <w:rsid w:val="002C3595"/>
    <w:pPr>
      <w:spacing w:after="0" w:line="240" w:lineRule="auto"/>
    </w:pPr>
    <w:rPr>
      <w:rFonts w:ascii="Times New Roman" w:hAnsi="Times New Roman"/>
      <w:sz w:val="28"/>
      <w:szCs w:val="20"/>
    </w:rPr>
  </w:style>
  <w:style w:type="character" w:customStyle="1" w:styleId="CorpotestoCarattere">
    <w:name w:val="Corpo testo Carattere"/>
    <w:basedOn w:val="Carpredefinitoparagrafo"/>
    <w:link w:val="Corpotesto"/>
    <w:rsid w:val="002C3595"/>
    <w:rPr>
      <w:rFonts w:ascii="Times New Roman" w:hAnsi="Times New Roman"/>
      <w:sz w:val="28"/>
    </w:rPr>
  </w:style>
  <w:style w:type="character" w:styleId="Rimandocommento">
    <w:name w:val="annotation reference"/>
    <w:basedOn w:val="Carpredefinitoparagrafo"/>
    <w:uiPriority w:val="99"/>
    <w:semiHidden/>
    <w:unhideWhenUsed/>
    <w:rsid w:val="00950034"/>
    <w:rPr>
      <w:sz w:val="16"/>
      <w:szCs w:val="16"/>
    </w:rPr>
  </w:style>
  <w:style w:type="paragraph" w:styleId="Testocommento">
    <w:name w:val="annotation text"/>
    <w:basedOn w:val="Normale"/>
    <w:link w:val="TestocommentoCarattere"/>
    <w:uiPriority w:val="99"/>
    <w:semiHidden/>
    <w:unhideWhenUsed/>
    <w:rsid w:val="009500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0034"/>
  </w:style>
  <w:style w:type="paragraph" w:styleId="Soggettocommento">
    <w:name w:val="annotation subject"/>
    <w:basedOn w:val="Testocommento"/>
    <w:next w:val="Testocommento"/>
    <w:link w:val="SoggettocommentoCarattere"/>
    <w:uiPriority w:val="99"/>
    <w:semiHidden/>
    <w:unhideWhenUsed/>
    <w:rsid w:val="00950034"/>
    <w:rPr>
      <w:b/>
      <w:bCs/>
    </w:rPr>
  </w:style>
  <w:style w:type="character" w:customStyle="1" w:styleId="SoggettocommentoCarattere">
    <w:name w:val="Soggetto commento Carattere"/>
    <w:basedOn w:val="TestocommentoCarattere"/>
    <w:link w:val="Soggettocommento"/>
    <w:uiPriority w:val="99"/>
    <w:semiHidden/>
    <w:rsid w:val="00950034"/>
    <w:rPr>
      <w:b/>
      <w:bCs/>
    </w:rPr>
  </w:style>
  <w:style w:type="character" w:customStyle="1" w:styleId="Titolo1Carattere">
    <w:name w:val="Titolo 1 Carattere"/>
    <w:basedOn w:val="Carpredefinitoparagrafo"/>
    <w:link w:val="Titolo1"/>
    <w:uiPriority w:val="9"/>
    <w:rsid w:val="003F68D2"/>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Carpredefinitoparagrafo"/>
    <w:uiPriority w:val="99"/>
    <w:semiHidden/>
    <w:unhideWhenUsed/>
    <w:rsid w:val="002C18BD"/>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Georgia" w:eastAsia="Georgia" w:hAnsi="Georgia" w:cs="Georgia"/>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paragraph" w:styleId="Nessunaspaziatura">
    <w:name w:val="No Spacing"/>
    <w:uiPriority w:val="1"/>
    <w:qFormat/>
    <w:rsid w:val="0084418A"/>
    <w:pPr>
      <w:spacing w:after="0" w:line="240" w:lineRule="auto"/>
    </w:pPr>
  </w:style>
  <w:style w:type="table" w:customStyle="1" w:styleId="a2">
    <w:basedOn w:val="TableNormal0"/>
    <w:rPr>
      <w:rFonts w:ascii="Georgia" w:eastAsia="Georgia" w:hAnsi="Georgia" w:cs="Georgia"/>
    </w:rPr>
    <w:tblPr>
      <w:tblStyleRowBandSize w:val="1"/>
      <w:tblStyleColBandSize w:val="1"/>
      <w:tblCellMar>
        <w:left w:w="70" w:type="dxa"/>
        <w:right w:w="70" w:type="dxa"/>
      </w:tblCellMar>
    </w:tblPr>
  </w:style>
  <w:style w:type="table" w:customStyle="1" w:styleId="a3">
    <w:basedOn w:val="TableNormal0"/>
    <w:rPr>
      <w:rFonts w:ascii="Georgia" w:eastAsia="Georgia" w:hAnsi="Georgia" w:cs="Georgia"/>
    </w:rPr>
    <w:tblPr>
      <w:tblStyleRowBandSize w:val="1"/>
      <w:tblStyleColBandSize w:val="1"/>
      <w:tblCellMar>
        <w:left w:w="70" w:type="dxa"/>
        <w:right w:w="70" w:type="dxa"/>
      </w:tblCellMar>
    </w:tblPr>
  </w:style>
  <w:style w:type="table" w:customStyle="1" w:styleId="a4">
    <w:basedOn w:val="TableNormal0"/>
    <w:rPr>
      <w:rFonts w:ascii="Georgia" w:eastAsia="Georgia" w:hAnsi="Georgia" w:cs="Georgia"/>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2ZSdY8f3I5OK5Fp9VISZdietw==">AMUW2mWPaIBcIFSY0hqZavcNqUO/G9C96lBszYLelNxrtS2Uv6mjM6Vdi1/DLdog/sbjuFBxoDq9d7GZV5AEsFnW70oq2SxVAo2Do7zkRm3GIrTrtn0ZwiAh9/lZXp+B1KHsSi8Ja5Ld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1165</Words>
  <Characters>6647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Floquet</dc:creator>
  <cp:lastModifiedBy>Martine</cp:lastModifiedBy>
  <cp:revision>7</cp:revision>
  <dcterms:created xsi:type="dcterms:W3CDTF">2020-07-04T07:55:00Z</dcterms:created>
  <dcterms:modified xsi:type="dcterms:W3CDTF">2020-09-24T14:12:00Z</dcterms:modified>
</cp:coreProperties>
</file>