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55" w:rsidRDefault="00A154DB" w:rsidP="005573D7">
      <w:pPr>
        <w:pStyle w:val="Titolo"/>
      </w:pPr>
      <w:r>
        <w:t>CORSI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LETTORATO</w:t>
      </w:r>
      <w:r>
        <w:rPr>
          <w:spacing w:val="-13"/>
        </w:rPr>
        <w:t xml:space="preserve"> </w:t>
      </w:r>
      <w:r>
        <w:t>LM1</w:t>
      </w:r>
      <w:r>
        <w:rPr>
          <w:spacing w:val="-13"/>
        </w:rPr>
        <w:t xml:space="preserve"> </w:t>
      </w:r>
      <w:r>
        <w:t>202</w:t>
      </w:r>
      <w:r w:rsidR="005573D7">
        <w:t>4</w:t>
      </w:r>
      <w:r>
        <w:t>-</w:t>
      </w:r>
      <w:r>
        <w:rPr>
          <w:spacing w:val="-4"/>
        </w:rPr>
        <w:t>202</w:t>
      </w:r>
      <w:r w:rsidR="005573D7">
        <w:rPr>
          <w:spacing w:val="-4"/>
        </w:rPr>
        <w:t>5</w:t>
      </w:r>
    </w:p>
    <w:p w:rsidR="00293A55" w:rsidRDefault="00A154DB" w:rsidP="005573D7">
      <w:pPr>
        <w:pStyle w:val="Corpodeltesto"/>
        <w:ind w:left="400" w:right="1201"/>
        <w:jc w:val="both"/>
      </w:pPr>
      <w:r>
        <w:rPr>
          <w:color w:val="FF0000"/>
        </w:rPr>
        <w:t>*** Magistrale 1 : il lettorato annuale è obbligatorio</w:t>
      </w:r>
      <w:r>
        <w:rPr>
          <w:color w:val="FF0000"/>
          <w:spacing w:val="-4"/>
        </w:rPr>
        <w:t xml:space="preserve"> </w:t>
      </w:r>
      <w:r>
        <w:rPr>
          <w:color w:val="FF0000"/>
          <w:u w:val="single" w:color="FF0000"/>
        </w:rPr>
        <w:t xml:space="preserve">per tutti i </w:t>
      </w:r>
      <w:proofErr w:type="spellStart"/>
      <w:r>
        <w:rPr>
          <w:color w:val="FF0000"/>
          <w:u w:val="single" w:color="FF0000"/>
        </w:rPr>
        <w:t>curricula</w:t>
      </w:r>
      <w:proofErr w:type="spellEnd"/>
      <w:r>
        <w:rPr>
          <w:color w:val="FF0000"/>
          <w:spacing w:val="-4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Fricke</w:t>
      </w:r>
      <w:proofErr w:type="spellEnd"/>
      <w:r>
        <w:rPr>
          <w:color w:val="FF0000"/>
        </w:rPr>
        <w:t xml:space="preserve"> + </w:t>
      </w:r>
      <w:proofErr w:type="spellStart"/>
      <w:r>
        <w:rPr>
          <w:color w:val="FF0000"/>
        </w:rPr>
        <w:t>Lureau</w:t>
      </w:r>
      <w:proofErr w:type="spellEnd"/>
      <w:r>
        <w:rPr>
          <w:color w:val="FF0000"/>
        </w:rPr>
        <w:t xml:space="preserve"> + </w:t>
      </w:r>
      <w:r w:rsidR="005573D7">
        <w:rPr>
          <w:color w:val="FF0000"/>
        </w:rPr>
        <w:t>Chiarello</w:t>
      </w:r>
      <w:r>
        <w:rPr>
          <w:color w:val="FF0000"/>
        </w:rPr>
        <w:t>), sia per gli studenti che necessitano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cfu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quelli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hanno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bisogno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12 </w:t>
      </w:r>
      <w:r>
        <w:rPr>
          <w:color w:val="FF0000"/>
          <w:spacing w:val="-4"/>
        </w:rPr>
        <w:t>cfu.</w:t>
      </w:r>
    </w:p>
    <w:p w:rsidR="00293A55" w:rsidRDefault="00293A55">
      <w:pPr>
        <w:pStyle w:val="Corpodeltesto"/>
        <w:spacing w:before="32"/>
        <w:ind w:left="0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/>
      </w:tblPr>
      <w:tblGrid>
        <w:gridCol w:w="2660"/>
        <w:gridCol w:w="7120"/>
      </w:tblGrid>
      <w:tr w:rsidR="00293A55">
        <w:trPr>
          <w:trHeight w:val="239"/>
        </w:trPr>
        <w:tc>
          <w:tcPr>
            <w:tcW w:w="2660" w:type="dxa"/>
          </w:tcPr>
          <w:p w:rsidR="00293A55" w:rsidRDefault="00A154DB">
            <w:pPr>
              <w:pStyle w:val="TableParagraph"/>
              <w:spacing w:before="10"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Lecteurs</w:t>
            </w:r>
            <w:proofErr w:type="spellEnd"/>
          </w:p>
        </w:tc>
        <w:tc>
          <w:tcPr>
            <w:tcW w:w="7120" w:type="dxa"/>
          </w:tcPr>
          <w:p w:rsidR="00293A55" w:rsidRDefault="005573D7" w:rsidP="005573D7">
            <w:pPr>
              <w:pStyle w:val="TableParagraph"/>
              <w:spacing w:before="10" w:line="210" w:lineRule="exact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pacing w:val="-10"/>
                <w:sz w:val="20"/>
              </w:rPr>
              <w:t>Anna-Lisa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Chiarello</w:t>
            </w:r>
            <w:proofErr w:type="spellEnd"/>
            <w:r>
              <w:rPr>
                <w:b/>
                <w:spacing w:val="-10"/>
                <w:sz w:val="20"/>
              </w:rPr>
              <w:t xml:space="preserve">, </w:t>
            </w:r>
            <w:r w:rsidR="00A154DB">
              <w:rPr>
                <w:b/>
                <w:sz w:val="20"/>
              </w:rPr>
              <w:t>Alessandra</w:t>
            </w:r>
            <w:r w:rsidR="00A154DB">
              <w:rPr>
                <w:b/>
                <w:spacing w:val="-11"/>
                <w:sz w:val="20"/>
              </w:rPr>
              <w:t xml:space="preserve"> </w:t>
            </w:r>
            <w:proofErr w:type="spellStart"/>
            <w:r w:rsidR="00A154DB">
              <w:rPr>
                <w:b/>
                <w:sz w:val="20"/>
              </w:rPr>
              <w:t>Fricke</w:t>
            </w:r>
            <w:proofErr w:type="spellEnd"/>
            <w:r w:rsidR="00A154DB">
              <w:rPr>
                <w:b/>
                <w:sz w:val="20"/>
              </w:rPr>
              <w:t>,</w:t>
            </w:r>
            <w:r w:rsidR="00A154DB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="00A154DB">
              <w:rPr>
                <w:b/>
                <w:sz w:val="20"/>
              </w:rPr>
              <w:t>Maxence</w:t>
            </w:r>
            <w:proofErr w:type="spellEnd"/>
            <w:r w:rsidR="00A154DB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="00A154DB">
              <w:rPr>
                <w:b/>
                <w:sz w:val="20"/>
              </w:rPr>
              <w:t>Lureau</w:t>
            </w:r>
            <w:proofErr w:type="spellEnd"/>
          </w:p>
        </w:tc>
      </w:tr>
      <w:tr w:rsidR="00293A55">
        <w:trPr>
          <w:trHeight w:val="240"/>
        </w:trPr>
        <w:tc>
          <w:tcPr>
            <w:tcW w:w="2660" w:type="dxa"/>
          </w:tcPr>
          <w:p w:rsidR="00293A55" w:rsidRDefault="00A154DB">
            <w:pPr>
              <w:pStyle w:val="TableParagraph"/>
              <w:spacing w:before="9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Enseignement</w:t>
            </w:r>
            <w:proofErr w:type="spellEnd"/>
          </w:p>
        </w:tc>
        <w:tc>
          <w:tcPr>
            <w:tcW w:w="7120" w:type="dxa"/>
          </w:tcPr>
          <w:p w:rsidR="00293A55" w:rsidRDefault="00A154DB">
            <w:pPr>
              <w:pStyle w:val="TableParagraph"/>
              <w:spacing w:before="9" w:line="211" w:lineRule="exact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Lectorat</w:t>
            </w:r>
            <w:proofErr w:type="spellEnd"/>
          </w:p>
        </w:tc>
      </w:tr>
      <w:tr w:rsidR="00293A55">
        <w:trPr>
          <w:trHeight w:val="239"/>
        </w:trPr>
        <w:tc>
          <w:tcPr>
            <w:tcW w:w="2660" w:type="dxa"/>
          </w:tcPr>
          <w:p w:rsidR="00293A55" w:rsidRDefault="00A154DB">
            <w:pPr>
              <w:pStyle w:val="TableParagraph"/>
              <w:spacing w:before="8" w:line="212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A.A.</w:t>
            </w:r>
          </w:p>
        </w:tc>
        <w:tc>
          <w:tcPr>
            <w:tcW w:w="7120" w:type="dxa"/>
          </w:tcPr>
          <w:p w:rsidR="00293A55" w:rsidRDefault="00A154DB" w:rsidP="005573D7">
            <w:pPr>
              <w:pStyle w:val="TableParagraph"/>
              <w:spacing w:before="8" w:line="212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</w:t>
            </w:r>
            <w:r w:rsidR="005573D7">
              <w:rPr>
                <w:b/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/202</w:t>
            </w:r>
            <w:r w:rsidR="005573D7">
              <w:rPr>
                <w:b/>
                <w:spacing w:val="-2"/>
                <w:sz w:val="20"/>
              </w:rPr>
              <w:t>5</w:t>
            </w:r>
          </w:p>
        </w:tc>
      </w:tr>
      <w:tr w:rsidR="00293A55">
        <w:trPr>
          <w:trHeight w:val="239"/>
        </w:trPr>
        <w:tc>
          <w:tcPr>
            <w:tcW w:w="2660" w:type="dxa"/>
          </w:tcPr>
          <w:p w:rsidR="00293A55" w:rsidRDefault="00A154DB">
            <w:pPr>
              <w:pStyle w:val="TableParagraph"/>
              <w:spacing w:before="7" w:line="213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Annualité</w:t>
            </w:r>
            <w:proofErr w:type="spellEnd"/>
          </w:p>
        </w:tc>
        <w:tc>
          <w:tcPr>
            <w:tcW w:w="7120" w:type="dxa"/>
          </w:tcPr>
          <w:p w:rsidR="00293A55" w:rsidRDefault="00A154DB">
            <w:pPr>
              <w:pStyle w:val="TableParagraph"/>
              <w:spacing w:before="7" w:line="21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année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Magistrale</w:t>
            </w:r>
          </w:p>
        </w:tc>
      </w:tr>
      <w:tr w:rsidR="00293A55">
        <w:trPr>
          <w:trHeight w:val="240"/>
        </w:trPr>
        <w:tc>
          <w:tcPr>
            <w:tcW w:w="2660" w:type="dxa"/>
          </w:tcPr>
          <w:p w:rsidR="00293A55" w:rsidRDefault="00A154DB">
            <w:pPr>
              <w:pStyle w:val="TableParagraph"/>
              <w:spacing w:before="6" w:line="21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SSD</w:t>
            </w:r>
          </w:p>
        </w:tc>
        <w:tc>
          <w:tcPr>
            <w:tcW w:w="7120" w:type="dxa"/>
          </w:tcPr>
          <w:p w:rsidR="00293A55" w:rsidRDefault="00A154DB">
            <w:pPr>
              <w:pStyle w:val="TableParagraph"/>
              <w:spacing w:before="6" w:line="21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L-LIN/04</w:t>
            </w:r>
          </w:p>
        </w:tc>
      </w:tr>
      <w:tr w:rsidR="00293A55">
        <w:trPr>
          <w:trHeight w:val="240"/>
        </w:trPr>
        <w:tc>
          <w:tcPr>
            <w:tcW w:w="2660" w:type="dxa"/>
          </w:tcPr>
          <w:p w:rsidR="00293A55" w:rsidRDefault="00A154DB">
            <w:pPr>
              <w:pStyle w:val="TableParagraph"/>
              <w:spacing w:before="5" w:line="214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Horaire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des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cours</w:t>
            </w:r>
            <w:proofErr w:type="spellEnd"/>
          </w:p>
        </w:tc>
        <w:tc>
          <w:tcPr>
            <w:tcW w:w="7120" w:type="dxa"/>
          </w:tcPr>
          <w:p w:rsidR="00293A55" w:rsidRDefault="00A154DB">
            <w:pPr>
              <w:pStyle w:val="TableParagraph"/>
              <w:spacing w:before="5" w:line="214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Cfr.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tableau</w:t>
            </w:r>
          </w:p>
        </w:tc>
      </w:tr>
      <w:tr w:rsidR="00293A55">
        <w:trPr>
          <w:trHeight w:val="239"/>
        </w:trPr>
        <w:tc>
          <w:tcPr>
            <w:tcW w:w="2660" w:type="dxa"/>
          </w:tcPr>
          <w:p w:rsidR="00293A55" w:rsidRDefault="00A154DB">
            <w:pPr>
              <w:pStyle w:val="TableParagraph"/>
              <w:spacing w:before="5" w:line="215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Salles</w:t>
            </w:r>
            <w:proofErr w:type="spellEnd"/>
          </w:p>
        </w:tc>
        <w:tc>
          <w:tcPr>
            <w:tcW w:w="7120" w:type="dxa"/>
          </w:tcPr>
          <w:p w:rsidR="00293A55" w:rsidRDefault="00A154DB">
            <w:pPr>
              <w:pStyle w:val="TableParagraph"/>
              <w:spacing w:before="5" w:line="215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idem</w:t>
            </w:r>
          </w:p>
        </w:tc>
      </w:tr>
      <w:tr w:rsidR="00293A55">
        <w:trPr>
          <w:trHeight w:val="240"/>
        </w:trPr>
        <w:tc>
          <w:tcPr>
            <w:tcW w:w="2660" w:type="dxa"/>
          </w:tcPr>
          <w:p w:rsidR="00293A55" w:rsidRDefault="00A154DB">
            <w:pPr>
              <w:pStyle w:val="TableParagraph"/>
              <w:spacing w:before="4" w:line="21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Semestre</w:t>
            </w:r>
          </w:p>
        </w:tc>
        <w:tc>
          <w:tcPr>
            <w:tcW w:w="7120" w:type="dxa"/>
          </w:tcPr>
          <w:p w:rsidR="00293A55" w:rsidRDefault="00A154DB">
            <w:pPr>
              <w:pStyle w:val="TableParagraph"/>
              <w:spacing w:before="4" w:line="21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</w:t>
            </w:r>
          </w:p>
        </w:tc>
      </w:tr>
      <w:tr w:rsidR="00293A55">
        <w:trPr>
          <w:trHeight w:val="577"/>
        </w:trPr>
        <w:tc>
          <w:tcPr>
            <w:tcW w:w="2660" w:type="dxa"/>
            <w:tcBorders>
              <w:bottom w:val="single" w:sz="18" w:space="0" w:color="BEBEBE"/>
            </w:tcBorders>
          </w:tcPr>
          <w:p w:rsidR="00293A55" w:rsidRDefault="00A154DB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Ricevimento</w:t>
            </w:r>
          </w:p>
        </w:tc>
        <w:tc>
          <w:tcPr>
            <w:tcW w:w="7120" w:type="dxa"/>
            <w:tcBorders>
              <w:bottom w:val="single" w:sz="18" w:space="0" w:color="BEBEBE"/>
            </w:tcBorders>
          </w:tcPr>
          <w:p w:rsidR="005573D7" w:rsidRDefault="00D81757" w:rsidP="005573D7">
            <w:pPr>
              <w:pStyle w:val="TableParagraph"/>
              <w:spacing w:line="190" w:lineRule="atLeast"/>
              <w:ind w:left="104" w:right="3178"/>
              <w:rPr>
                <w:spacing w:val="40"/>
                <w:sz w:val="16"/>
              </w:rPr>
            </w:pPr>
            <w:hyperlink r:id="rId5">
              <w:r w:rsidR="00A154DB">
                <w:rPr>
                  <w:spacing w:val="-2"/>
                  <w:sz w:val="16"/>
                </w:rPr>
                <w:t>alessandra.fricke@uniroma1.it</w:t>
              </w:r>
            </w:hyperlink>
            <w:r w:rsidR="00A154DB">
              <w:rPr>
                <w:spacing w:val="40"/>
                <w:sz w:val="16"/>
              </w:rPr>
              <w:t xml:space="preserve"> </w:t>
            </w:r>
            <w:hyperlink r:id="rId6">
              <w:r w:rsidR="00A154DB">
                <w:rPr>
                  <w:spacing w:val="-2"/>
                  <w:sz w:val="16"/>
                </w:rPr>
                <w:t>maxence.lureau@uniroma1.it</w:t>
              </w:r>
            </w:hyperlink>
            <w:r w:rsidR="00A154DB">
              <w:rPr>
                <w:spacing w:val="40"/>
                <w:sz w:val="16"/>
              </w:rPr>
              <w:t xml:space="preserve"> </w:t>
            </w:r>
          </w:p>
          <w:p w:rsidR="00293A55" w:rsidRDefault="005573D7" w:rsidP="005573D7">
            <w:pPr>
              <w:pStyle w:val="TableParagraph"/>
              <w:spacing w:line="190" w:lineRule="atLeast"/>
              <w:ind w:left="104" w:right="3178"/>
              <w:rPr>
                <w:sz w:val="16"/>
              </w:rPr>
            </w:pPr>
            <w:proofErr w:type="spellStart"/>
            <w:r>
              <w:rPr>
                <w:sz w:val="16"/>
              </w:rPr>
              <w:t>anna-lisa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</w:rPr>
              <w:t>chiarello</w:t>
            </w:r>
            <w:proofErr w:type="spellEnd"/>
            <w:r>
              <w:rPr>
                <w:sz w:val="16"/>
              </w:rPr>
              <w:t xml:space="preserve"> </w:t>
            </w:r>
            <w:r w:rsidRPr="005573D7">
              <w:rPr>
                <w:sz w:val="16"/>
              </w:rPr>
              <w:t>@uniroma1.it</w:t>
            </w:r>
          </w:p>
        </w:tc>
      </w:tr>
      <w:tr w:rsidR="00293A55">
        <w:trPr>
          <w:trHeight w:val="209"/>
        </w:trPr>
        <w:tc>
          <w:tcPr>
            <w:tcW w:w="9780" w:type="dxa"/>
            <w:gridSpan w:val="2"/>
            <w:tcBorders>
              <w:top w:val="single" w:sz="18" w:space="0" w:color="BEBEBE"/>
            </w:tcBorders>
          </w:tcPr>
          <w:p w:rsidR="00293A55" w:rsidRDefault="00293A5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93A55" w:rsidRPr="00EE636B">
        <w:trPr>
          <w:trHeight w:val="4060"/>
        </w:trPr>
        <w:tc>
          <w:tcPr>
            <w:tcW w:w="9780" w:type="dxa"/>
            <w:gridSpan w:val="2"/>
          </w:tcPr>
          <w:p w:rsidR="00293A55" w:rsidRPr="00EE636B" w:rsidRDefault="00A154DB">
            <w:pPr>
              <w:pStyle w:val="TableParagraph"/>
              <w:spacing w:before="18"/>
              <w:ind w:left="3240"/>
              <w:jc w:val="both"/>
              <w:rPr>
                <w:b/>
                <w:sz w:val="20"/>
                <w:lang w:val="fr-FR"/>
              </w:rPr>
            </w:pPr>
            <w:r w:rsidRPr="00EE636B">
              <w:rPr>
                <w:b/>
                <w:sz w:val="20"/>
                <w:lang w:val="fr-FR"/>
              </w:rPr>
              <w:t>Description</w:t>
            </w:r>
            <w:r w:rsidRPr="00EE636B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EE636B">
              <w:rPr>
                <w:b/>
                <w:sz w:val="20"/>
                <w:lang w:val="fr-FR"/>
              </w:rPr>
              <w:t>des</w:t>
            </w:r>
            <w:r w:rsidRPr="00EE636B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b/>
                <w:sz w:val="20"/>
                <w:lang w:val="fr-FR"/>
              </w:rPr>
              <w:t>modules</w:t>
            </w:r>
            <w:r w:rsidRPr="00EE636B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b/>
                <w:sz w:val="20"/>
                <w:lang w:val="fr-FR"/>
              </w:rPr>
              <w:t>(I</w:t>
            </w:r>
            <w:r w:rsidRPr="00EE636B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b/>
                <w:sz w:val="20"/>
                <w:lang w:val="fr-FR"/>
              </w:rPr>
              <w:t>/II</w:t>
            </w:r>
            <w:r w:rsidRPr="00EE636B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b/>
                <w:spacing w:val="-2"/>
                <w:sz w:val="20"/>
                <w:lang w:val="fr-FR"/>
              </w:rPr>
              <w:t>semestre)</w:t>
            </w:r>
          </w:p>
          <w:p w:rsidR="00293A55" w:rsidRPr="00EE636B" w:rsidRDefault="00A154DB">
            <w:pPr>
              <w:pStyle w:val="TableParagraph"/>
              <w:ind w:right="81"/>
              <w:jc w:val="both"/>
              <w:rPr>
                <w:sz w:val="20"/>
                <w:lang w:val="fr-FR"/>
              </w:rPr>
            </w:pPr>
            <w:r w:rsidRPr="00EE636B">
              <w:rPr>
                <w:b/>
                <w:color w:val="212121"/>
                <w:sz w:val="20"/>
                <w:lang w:val="fr-FR"/>
              </w:rPr>
              <w:t>Traduction :</w:t>
            </w:r>
            <w:r w:rsidRPr="00EE636B">
              <w:rPr>
                <w:b/>
                <w:color w:val="212121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entraînement à la traduction de différents types de textes (littérature, scénarios et dialogues de film, histoire, histoire de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l’art,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science,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éducation,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journalisme),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de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l’italien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au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français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et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du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français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à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l’italien.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L’objectif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est de permettre aux</w:t>
            </w:r>
            <w:r w:rsidRPr="00EE636B">
              <w:rPr>
                <w:color w:val="212121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étudiants</w:t>
            </w:r>
            <w:r w:rsidRPr="00EE636B">
              <w:rPr>
                <w:color w:val="212121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de</w:t>
            </w:r>
            <w:r w:rsidRPr="00EE636B">
              <w:rPr>
                <w:color w:val="212121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reconnaître</w:t>
            </w:r>
            <w:r w:rsidRPr="00EE636B">
              <w:rPr>
                <w:color w:val="212121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les</w:t>
            </w:r>
            <w:r w:rsidRPr="00EE636B">
              <w:rPr>
                <w:color w:val="212121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spécificités</w:t>
            </w:r>
            <w:r w:rsidRPr="00EE636B">
              <w:rPr>
                <w:color w:val="212121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du</w:t>
            </w:r>
            <w:r w:rsidRPr="00EE636B">
              <w:rPr>
                <w:color w:val="212121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texte</w:t>
            </w:r>
            <w:r w:rsidRPr="00EE636B">
              <w:rPr>
                <w:color w:val="212121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et</w:t>
            </w:r>
            <w:r w:rsidRPr="00EE636B">
              <w:rPr>
                <w:color w:val="212121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d’identifier</w:t>
            </w:r>
            <w:r w:rsidRPr="00EE636B">
              <w:rPr>
                <w:color w:val="212121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les</w:t>
            </w:r>
            <w:r w:rsidRPr="00EE636B">
              <w:rPr>
                <w:color w:val="212121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techniques</w:t>
            </w:r>
            <w:r w:rsidRPr="00EE636B">
              <w:rPr>
                <w:color w:val="212121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de</w:t>
            </w:r>
            <w:r w:rsidRPr="00EE636B">
              <w:rPr>
                <w:color w:val="212121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traduction</w:t>
            </w:r>
            <w:r w:rsidRPr="00EE636B">
              <w:rPr>
                <w:color w:val="212121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les</w:t>
            </w:r>
            <w:r w:rsidRPr="00EE636B">
              <w:rPr>
                <w:color w:val="212121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plus adaptées. Les difficultés rencontrées donneront lieu à une révision générale des connaissances et à un approfondissement des acquis linguistiques. Pour la partie français-italien l’accent sera</w:t>
            </w:r>
            <w:r w:rsidRPr="00EE636B">
              <w:rPr>
                <w:color w:val="212121"/>
                <w:spacing w:val="-6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mis</w:t>
            </w:r>
            <w:r w:rsidRPr="00EE636B">
              <w:rPr>
                <w:color w:val="212121"/>
                <w:spacing w:val="-6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tout</w:t>
            </w:r>
            <w:r w:rsidRPr="00EE636B">
              <w:rPr>
                <w:color w:val="212121"/>
                <w:spacing w:val="-6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particulièrement</w:t>
            </w:r>
            <w:r w:rsidRPr="00EE636B">
              <w:rPr>
                <w:color w:val="212121"/>
                <w:spacing w:val="-6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sur la dimension stylistique et les niveaux de langue.</w:t>
            </w:r>
            <w:r w:rsidRPr="00EE636B">
              <w:rPr>
                <w:color w:val="212121"/>
                <w:spacing w:val="40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 xml:space="preserve">cf. Programme général de langue française – </w:t>
            </w:r>
            <w:proofErr w:type="spellStart"/>
            <w:r w:rsidRPr="00EE636B">
              <w:rPr>
                <w:color w:val="212121"/>
                <w:sz w:val="20"/>
                <w:lang w:val="fr-FR"/>
              </w:rPr>
              <w:t>Laurea</w:t>
            </w:r>
            <w:proofErr w:type="spellEnd"/>
            <w:r w:rsidRPr="00EE636B">
              <w:rPr>
                <w:color w:val="212121"/>
                <w:sz w:val="20"/>
                <w:lang w:val="fr-FR"/>
              </w:rPr>
              <w:t xml:space="preserve"> magistrale.</w:t>
            </w:r>
          </w:p>
          <w:p w:rsidR="00293A55" w:rsidRPr="00EE636B" w:rsidRDefault="00A154DB">
            <w:pPr>
              <w:pStyle w:val="TableParagraph"/>
              <w:spacing w:before="134"/>
              <w:ind w:right="76"/>
              <w:rPr>
                <w:sz w:val="20"/>
                <w:lang w:val="fr-FR"/>
              </w:rPr>
            </w:pPr>
            <w:r w:rsidRPr="00EE636B">
              <w:rPr>
                <w:b/>
                <w:sz w:val="20"/>
                <w:lang w:val="fr-FR"/>
              </w:rPr>
              <w:t>Production</w:t>
            </w:r>
            <w:r w:rsidRPr="00EE636B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EE636B">
              <w:rPr>
                <w:b/>
                <w:sz w:val="20"/>
                <w:lang w:val="fr-FR"/>
              </w:rPr>
              <w:t>écrite</w:t>
            </w:r>
            <w:r w:rsidRPr="00EE636B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:</w:t>
            </w:r>
            <w:r w:rsidRPr="00EE636B">
              <w:rPr>
                <w:spacing w:val="-1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entraînement</w:t>
            </w:r>
            <w:r w:rsidRPr="00EE636B">
              <w:rPr>
                <w:spacing w:val="-1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à</w:t>
            </w:r>
            <w:r w:rsidRPr="00EE636B">
              <w:rPr>
                <w:spacing w:val="-1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une</w:t>
            </w:r>
            <w:r w:rsidRPr="00EE636B">
              <w:rPr>
                <w:spacing w:val="-1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pratique</w:t>
            </w:r>
            <w:r w:rsidRPr="00EE636B">
              <w:rPr>
                <w:spacing w:val="-1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diversifiée</w:t>
            </w:r>
            <w:r w:rsidRPr="00EE636B">
              <w:rPr>
                <w:spacing w:val="-1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de</w:t>
            </w:r>
            <w:r w:rsidRPr="00EE636B">
              <w:rPr>
                <w:spacing w:val="-1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l’écriture</w:t>
            </w:r>
            <w:r w:rsidRPr="00EE636B">
              <w:rPr>
                <w:spacing w:val="-1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à</w:t>
            </w:r>
            <w:r w:rsidRPr="00EE636B">
              <w:rPr>
                <w:spacing w:val="-1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contraintes</w:t>
            </w:r>
            <w:r w:rsidRPr="00EE636B">
              <w:rPr>
                <w:spacing w:val="-1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qui</w:t>
            </w:r>
            <w:r w:rsidRPr="00EE636B">
              <w:rPr>
                <w:spacing w:val="-1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convoquera</w:t>
            </w:r>
            <w:r w:rsidRPr="00EE636B">
              <w:rPr>
                <w:spacing w:val="-1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différentes catégories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génériques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littéraires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ou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techniques.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Les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activités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d’écriture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et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de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réécriture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impliqueront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que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les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codes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et les règles du genre (lexique, syntaxe, registre de langue, énonciation</w:t>
            </w:r>
            <w:r w:rsidRPr="00EE636B">
              <w:rPr>
                <w:rFonts w:ascii="Arial MT" w:hAnsi="Arial MT"/>
                <w:sz w:val="20"/>
                <w:lang w:val="fr-FR"/>
              </w:rPr>
              <w:t>…</w:t>
            </w:r>
            <w:r w:rsidRPr="00EE636B">
              <w:rPr>
                <w:sz w:val="20"/>
                <w:lang w:val="fr-FR"/>
              </w:rPr>
              <w:t xml:space="preserve">) soient clairement identifiés et mis en </w:t>
            </w:r>
            <w:r w:rsidRPr="00EE636B">
              <w:rPr>
                <w:spacing w:val="-2"/>
                <w:sz w:val="20"/>
                <w:lang w:val="fr-FR"/>
              </w:rPr>
              <w:t>pratique.</w:t>
            </w:r>
          </w:p>
          <w:p w:rsidR="00293A55" w:rsidRPr="00EE636B" w:rsidRDefault="00293A55">
            <w:pPr>
              <w:pStyle w:val="TableParagraph"/>
              <w:ind w:left="0"/>
              <w:rPr>
                <w:sz w:val="20"/>
                <w:lang w:val="fr-FR"/>
              </w:rPr>
            </w:pPr>
          </w:p>
          <w:p w:rsidR="00293A55" w:rsidRPr="00EE636B" w:rsidRDefault="00A154DB">
            <w:pPr>
              <w:pStyle w:val="TableParagraph"/>
              <w:ind w:right="76"/>
              <w:rPr>
                <w:sz w:val="20"/>
                <w:lang w:val="fr-FR"/>
              </w:rPr>
            </w:pPr>
            <w:r w:rsidRPr="00EE636B">
              <w:rPr>
                <w:b/>
                <w:sz w:val="20"/>
                <w:lang w:val="fr-FR"/>
              </w:rPr>
              <w:t>Oral</w:t>
            </w:r>
            <w:r w:rsidRPr="00EE636B">
              <w:rPr>
                <w:b/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: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entraînement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à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l’exposé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oral</w:t>
            </w:r>
            <w:r w:rsidR="00EE636B">
              <w:rPr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: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durant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toute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l'année,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entraînement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à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l’exposé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oral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sur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des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thèmes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d’histoire, géographie, art et institutions européennes</w:t>
            </w:r>
            <w:r w:rsidR="00EE636B">
              <w:rPr>
                <w:sz w:val="20"/>
                <w:lang w:val="fr-FR"/>
              </w:rPr>
              <w:t xml:space="preserve">, </w:t>
            </w:r>
          </w:p>
          <w:p w:rsidR="00293A55" w:rsidRPr="00EE636B" w:rsidRDefault="00293A55">
            <w:pPr>
              <w:pStyle w:val="TableParagraph"/>
              <w:spacing w:before="24"/>
              <w:ind w:left="0"/>
              <w:rPr>
                <w:sz w:val="20"/>
                <w:lang w:val="fr-FR"/>
              </w:rPr>
            </w:pPr>
          </w:p>
          <w:p w:rsidR="00293A55" w:rsidRPr="00EE636B" w:rsidRDefault="00A154DB">
            <w:pPr>
              <w:pStyle w:val="TableParagraph"/>
              <w:spacing w:before="1" w:line="201" w:lineRule="exact"/>
              <w:rPr>
                <w:sz w:val="20"/>
                <w:lang w:val="fr-FR"/>
              </w:rPr>
            </w:pPr>
            <w:r w:rsidRPr="00EE636B">
              <w:rPr>
                <w:b/>
                <w:sz w:val="20"/>
                <w:lang w:val="fr-FR"/>
              </w:rPr>
              <w:t>Bibliographie</w:t>
            </w:r>
            <w:r w:rsidRPr="00EE636B">
              <w:rPr>
                <w:b/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: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Se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renseigner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auprès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des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pacing w:val="-2"/>
                <w:sz w:val="20"/>
                <w:lang w:val="fr-FR"/>
              </w:rPr>
              <w:t>lecteurs.</w:t>
            </w:r>
          </w:p>
        </w:tc>
      </w:tr>
      <w:tr w:rsidR="00293A55" w:rsidRPr="00EE636B">
        <w:trPr>
          <w:trHeight w:val="239"/>
        </w:trPr>
        <w:tc>
          <w:tcPr>
            <w:tcW w:w="9780" w:type="dxa"/>
            <w:gridSpan w:val="2"/>
          </w:tcPr>
          <w:p w:rsidR="00293A55" w:rsidRPr="00EE636B" w:rsidRDefault="00293A55">
            <w:pPr>
              <w:pStyle w:val="TableParagraph"/>
              <w:ind w:left="0"/>
              <w:rPr>
                <w:rFonts w:ascii="Times New Roman"/>
                <w:sz w:val="16"/>
                <w:lang w:val="fr-FR"/>
              </w:rPr>
            </w:pPr>
          </w:p>
        </w:tc>
      </w:tr>
      <w:tr w:rsidR="00293A55" w:rsidRPr="00EE636B">
        <w:trPr>
          <w:trHeight w:val="2440"/>
        </w:trPr>
        <w:tc>
          <w:tcPr>
            <w:tcW w:w="9780" w:type="dxa"/>
            <w:gridSpan w:val="2"/>
          </w:tcPr>
          <w:p w:rsidR="00293A55" w:rsidRPr="00EE636B" w:rsidRDefault="00A154DB">
            <w:pPr>
              <w:pStyle w:val="TableParagraph"/>
              <w:spacing w:before="17"/>
              <w:ind w:left="2028"/>
              <w:rPr>
                <w:b/>
                <w:sz w:val="20"/>
                <w:lang w:val="fr-FR"/>
              </w:rPr>
            </w:pPr>
            <w:r w:rsidRPr="00EE636B">
              <w:rPr>
                <w:b/>
                <w:sz w:val="20"/>
                <w:lang w:val="fr-FR"/>
              </w:rPr>
              <w:t>Programme</w:t>
            </w:r>
            <w:r w:rsidRPr="00EE636B">
              <w:rPr>
                <w:b/>
                <w:spacing w:val="-12"/>
                <w:sz w:val="20"/>
                <w:lang w:val="fr-FR"/>
              </w:rPr>
              <w:t xml:space="preserve"> </w:t>
            </w:r>
            <w:r w:rsidRPr="00EE636B">
              <w:rPr>
                <w:b/>
                <w:sz w:val="20"/>
                <w:lang w:val="fr-FR"/>
              </w:rPr>
              <w:t>d’examen</w:t>
            </w:r>
            <w:r w:rsidRPr="00EE636B">
              <w:rPr>
                <w:b/>
                <w:spacing w:val="-9"/>
                <w:sz w:val="20"/>
                <w:lang w:val="fr-FR"/>
              </w:rPr>
              <w:t xml:space="preserve"> </w:t>
            </w:r>
            <w:r w:rsidRPr="00EE636B">
              <w:rPr>
                <w:b/>
                <w:sz w:val="20"/>
                <w:lang w:val="fr-FR"/>
              </w:rPr>
              <w:t>pour</w:t>
            </w:r>
            <w:r w:rsidRPr="00EE636B">
              <w:rPr>
                <w:b/>
                <w:spacing w:val="-9"/>
                <w:sz w:val="20"/>
                <w:lang w:val="fr-FR"/>
              </w:rPr>
              <w:t xml:space="preserve"> </w:t>
            </w:r>
            <w:r w:rsidRPr="00EE636B">
              <w:rPr>
                <w:b/>
                <w:sz w:val="20"/>
                <w:lang w:val="fr-FR"/>
              </w:rPr>
              <w:t>étudiants</w:t>
            </w:r>
            <w:r w:rsidRPr="00EE636B">
              <w:rPr>
                <w:b/>
                <w:spacing w:val="-9"/>
                <w:sz w:val="20"/>
                <w:lang w:val="fr-FR"/>
              </w:rPr>
              <w:t xml:space="preserve"> </w:t>
            </w:r>
            <w:r w:rsidRPr="00EE636B">
              <w:rPr>
                <w:b/>
                <w:sz w:val="20"/>
                <w:lang w:val="fr-FR"/>
              </w:rPr>
              <w:t>«</w:t>
            </w:r>
            <w:r w:rsidRPr="00EE636B">
              <w:rPr>
                <w:b/>
                <w:spacing w:val="-9"/>
                <w:sz w:val="20"/>
                <w:lang w:val="fr-FR"/>
              </w:rPr>
              <w:t xml:space="preserve"> </w:t>
            </w:r>
            <w:proofErr w:type="spellStart"/>
            <w:r w:rsidRPr="00EE636B">
              <w:rPr>
                <w:b/>
                <w:sz w:val="20"/>
                <w:lang w:val="fr-FR"/>
              </w:rPr>
              <w:t>frequentanti</w:t>
            </w:r>
            <w:proofErr w:type="spellEnd"/>
            <w:r w:rsidRPr="00EE636B">
              <w:rPr>
                <w:b/>
                <w:spacing w:val="-9"/>
                <w:sz w:val="20"/>
                <w:lang w:val="fr-FR"/>
              </w:rPr>
              <w:t xml:space="preserve"> </w:t>
            </w:r>
            <w:r w:rsidRPr="00EE636B">
              <w:rPr>
                <w:b/>
                <w:sz w:val="20"/>
                <w:lang w:val="fr-FR"/>
              </w:rPr>
              <w:t>»</w:t>
            </w:r>
            <w:r w:rsidRPr="00EE636B">
              <w:rPr>
                <w:b/>
                <w:spacing w:val="-9"/>
                <w:sz w:val="20"/>
                <w:lang w:val="fr-FR"/>
              </w:rPr>
              <w:t xml:space="preserve"> </w:t>
            </w:r>
            <w:r w:rsidRPr="00EE636B">
              <w:rPr>
                <w:b/>
                <w:sz w:val="20"/>
                <w:lang w:val="fr-FR"/>
              </w:rPr>
              <w:t>et</w:t>
            </w:r>
            <w:r w:rsidRPr="00EE636B">
              <w:rPr>
                <w:b/>
                <w:spacing w:val="-9"/>
                <w:sz w:val="20"/>
                <w:lang w:val="fr-FR"/>
              </w:rPr>
              <w:t xml:space="preserve"> </w:t>
            </w:r>
            <w:r w:rsidRPr="00EE636B">
              <w:rPr>
                <w:b/>
                <w:sz w:val="20"/>
                <w:lang w:val="fr-FR"/>
              </w:rPr>
              <w:t>«</w:t>
            </w:r>
            <w:r w:rsidRPr="00EE636B">
              <w:rPr>
                <w:b/>
                <w:spacing w:val="-9"/>
                <w:sz w:val="20"/>
                <w:lang w:val="fr-FR"/>
              </w:rPr>
              <w:t xml:space="preserve"> </w:t>
            </w:r>
            <w:r w:rsidRPr="00EE636B">
              <w:rPr>
                <w:b/>
                <w:sz w:val="20"/>
                <w:lang w:val="fr-FR"/>
              </w:rPr>
              <w:t>non</w:t>
            </w:r>
            <w:r w:rsidRPr="00EE636B">
              <w:rPr>
                <w:b/>
                <w:spacing w:val="-9"/>
                <w:sz w:val="20"/>
                <w:lang w:val="fr-FR"/>
              </w:rPr>
              <w:t xml:space="preserve"> </w:t>
            </w:r>
            <w:proofErr w:type="spellStart"/>
            <w:r w:rsidRPr="00EE636B">
              <w:rPr>
                <w:b/>
                <w:sz w:val="20"/>
                <w:lang w:val="fr-FR"/>
              </w:rPr>
              <w:t>frequentanti</w:t>
            </w:r>
            <w:proofErr w:type="spellEnd"/>
            <w:r w:rsidRPr="00EE636B">
              <w:rPr>
                <w:b/>
                <w:spacing w:val="-9"/>
                <w:sz w:val="20"/>
                <w:lang w:val="fr-FR"/>
              </w:rPr>
              <w:t xml:space="preserve"> </w:t>
            </w:r>
            <w:r w:rsidRPr="00EE636B">
              <w:rPr>
                <w:b/>
                <w:spacing w:val="-10"/>
                <w:sz w:val="20"/>
                <w:lang w:val="fr-FR"/>
              </w:rPr>
              <w:t>»</w:t>
            </w:r>
          </w:p>
          <w:p w:rsidR="00293A55" w:rsidRPr="00EE636B" w:rsidRDefault="00A154DB">
            <w:pPr>
              <w:pStyle w:val="TableParagraph"/>
              <w:ind w:right="76"/>
              <w:rPr>
                <w:sz w:val="20"/>
                <w:lang w:val="fr-FR"/>
              </w:rPr>
            </w:pPr>
            <w:r w:rsidRPr="00EE636B">
              <w:rPr>
                <w:b/>
                <w:color w:val="212121"/>
                <w:sz w:val="20"/>
                <w:lang w:val="fr-FR"/>
              </w:rPr>
              <w:t>Traduction</w:t>
            </w:r>
            <w:r w:rsidRPr="00EE636B">
              <w:rPr>
                <w:b/>
                <w:color w:val="212121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de</w:t>
            </w:r>
            <w:r w:rsidRPr="00EE636B">
              <w:rPr>
                <w:color w:val="212121"/>
                <w:spacing w:val="40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deux</w:t>
            </w:r>
            <w:r w:rsidRPr="00EE636B">
              <w:rPr>
                <w:color w:val="212121"/>
                <w:spacing w:val="40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textes</w:t>
            </w:r>
            <w:r w:rsidRPr="00EE636B">
              <w:rPr>
                <w:color w:val="212121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:</w:t>
            </w:r>
            <w:r w:rsidRPr="00EE636B">
              <w:rPr>
                <w:color w:val="212121"/>
                <w:spacing w:val="40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italien</w:t>
            </w:r>
            <w:r w:rsidRPr="00EE636B">
              <w:rPr>
                <w:color w:val="212121"/>
                <w:spacing w:val="40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en</w:t>
            </w:r>
            <w:r w:rsidRPr="00EE636B">
              <w:rPr>
                <w:color w:val="212121"/>
                <w:spacing w:val="40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français</w:t>
            </w:r>
            <w:r w:rsidRPr="00EE636B">
              <w:rPr>
                <w:color w:val="212121"/>
                <w:spacing w:val="40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(maximum</w:t>
            </w:r>
            <w:r w:rsidRPr="00EE636B">
              <w:rPr>
                <w:color w:val="212121"/>
                <w:spacing w:val="40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300</w:t>
            </w:r>
            <w:r w:rsidRPr="00EE636B">
              <w:rPr>
                <w:color w:val="212121"/>
                <w:spacing w:val="40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mots</w:t>
            </w:r>
            <w:r w:rsidRPr="00EE636B">
              <w:rPr>
                <w:color w:val="212121"/>
                <w:spacing w:val="26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;</w:t>
            </w:r>
            <w:r w:rsidRPr="00EE636B">
              <w:rPr>
                <w:color w:val="212121"/>
                <w:spacing w:val="26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70%</w:t>
            </w:r>
            <w:r w:rsidRPr="00EE636B">
              <w:rPr>
                <w:color w:val="212121"/>
                <w:spacing w:val="26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de</w:t>
            </w:r>
            <w:r w:rsidRPr="00EE636B">
              <w:rPr>
                <w:color w:val="212121"/>
                <w:spacing w:val="26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la</w:t>
            </w:r>
            <w:r w:rsidRPr="00EE636B">
              <w:rPr>
                <w:color w:val="212121"/>
                <w:spacing w:val="26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note</w:t>
            </w:r>
            <w:r w:rsidRPr="00EE636B">
              <w:rPr>
                <w:color w:val="212121"/>
                <w:spacing w:val="26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finale)</w:t>
            </w:r>
            <w:r w:rsidRPr="00EE636B">
              <w:rPr>
                <w:color w:val="212121"/>
                <w:spacing w:val="26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/</w:t>
            </w:r>
            <w:r w:rsidRPr="00EE636B">
              <w:rPr>
                <w:color w:val="212121"/>
                <w:spacing w:val="26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français</w:t>
            </w:r>
            <w:r w:rsidRPr="00EE636B">
              <w:rPr>
                <w:color w:val="212121"/>
                <w:spacing w:val="26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en</w:t>
            </w:r>
            <w:r w:rsidRPr="00EE636B">
              <w:rPr>
                <w:color w:val="212121"/>
                <w:spacing w:val="26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italien (maximum 300 mots ; 30% de la note finale)</w:t>
            </w:r>
          </w:p>
          <w:p w:rsidR="00293A55" w:rsidRPr="00EE636B" w:rsidRDefault="00A154DB">
            <w:pPr>
              <w:pStyle w:val="TableParagraph"/>
              <w:rPr>
                <w:sz w:val="20"/>
                <w:lang w:val="fr-FR"/>
              </w:rPr>
            </w:pPr>
            <w:r w:rsidRPr="00EE636B">
              <w:rPr>
                <w:b/>
                <w:color w:val="212121"/>
                <w:sz w:val="20"/>
                <w:lang w:val="fr-FR"/>
              </w:rPr>
              <w:t>durée</w:t>
            </w:r>
            <w:r w:rsidRPr="00EE636B">
              <w:rPr>
                <w:b/>
                <w:color w:val="212121"/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b/>
                <w:color w:val="212121"/>
                <w:sz w:val="20"/>
                <w:lang w:val="fr-FR"/>
              </w:rPr>
              <w:t>de</w:t>
            </w:r>
            <w:r w:rsidRPr="00EE636B">
              <w:rPr>
                <w:b/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b/>
                <w:color w:val="212121"/>
                <w:sz w:val="20"/>
                <w:lang w:val="fr-FR"/>
              </w:rPr>
              <w:t>l’épreuve</w:t>
            </w:r>
            <w:r w:rsidRPr="00EE636B">
              <w:rPr>
                <w:b/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: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z w:val="20"/>
                <w:lang w:val="fr-FR"/>
              </w:rPr>
              <w:t>3</w:t>
            </w:r>
            <w:r w:rsidRPr="00EE636B">
              <w:rPr>
                <w:color w:val="212121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color w:val="212121"/>
                <w:spacing w:val="-2"/>
                <w:sz w:val="20"/>
                <w:lang w:val="fr-FR"/>
              </w:rPr>
              <w:t>heures</w:t>
            </w:r>
          </w:p>
          <w:p w:rsidR="00293A55" w:rsidRPr="00EE636B" w:rsidRDefault="00293A55">
            <w:pPr>
              <w:pStyle w:val="TableParagraph"/>
              <w:ind w:left="0"/>
              <w:rPr>
                <w:sz w:val="20"/>
                <w:lang w:val="fr-FR"/>
              </w:rPr>
            </w:pPr>
          </w:p>
          <w:p w:rsidR="00293A55" w:rsidRPr="00EE636B" w:rsidRDefault="00A154DB">
            <w:pPr>
              <w:pStyle w:val="TableParagraph"/>
              <w:rPr>
                <w:sz w:val="20"/>
                <w:lang w:val="fr-FR"/>
              </w:rPr>
            </w:pPr>
            <w:r w:rsidRPr="00EE636B">
              <w:rPr>
                <w:b/>
                <w:sz w:val="20"/>
                <w:lang w:val="fr-FR"/>
              </w:rPr>
              <w:t>Production</w:t>
            </w:r>
            <w:r w:rsidRPr="00EE636B">
              <w:rPr>
                <w:b/>
                <w:spacing w:val="-11"/>
                <w:sz w:val="20"/>
                <w:lang w:val="fr-FR"/>
              </w:rPr>
              <w:t xml:space="preserve"> </w:t>
            </w:r>
            <w:r w:rsidRPr="00EE636B">
              <w:rPr>
                <w:b/>
                <w:sz w:val="20"/>
                <w:lang w:val="fr-FR"/>
              </w:rPr>
              <w:t>écrite</w:t>
            </w:r>
            <w:r w:rsidRPr="00EE636B">
              <w:rPr>
                <w:b/>
                <w:spacing w:val="-9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: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deux</w:t>
            </w:r>
            <w:r w:rsidRPr="00EE636B">
              <w:rPr>
                <w:spacing w:val="-9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contraintes</w:t>
            </w:r>
            <w:r w:rsidRPr="00EE636B">
              <w:rPr>
                <w:spacing w:val="-9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d’écriture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ou</w:t>
            </w:r>
            <w:r w:rsidRPr="00EE636B">
              <w:rPr>
                <w:spacing w:val="-9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de</w:t>
            </w:r>
            <w:r w:rsidRPr="00EE636B">
              <w:rPr>
                <w:spacing w:val="-9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réécriture,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d’une</w:t>
            </w:r>
            <w:r w:rsidRPr="00EE636B">
              <w:rPr>
                <w:spacing w:val="-9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longueur</w:t>
            </w:r>
            <w:r w:rsidRPr="00EE636B">
              <w:rPr>
                <w:spacing w:val="-9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totale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de</w:t>
            </w:r>
            <w:r w:rsidRPr="00EE636B">
              <w:rPr>
                <w:spacing w:val="-9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750</w:t>
            </w:r>
            <w:r w:rsidRPr="00EE636B">
              <w:rPr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spacing w:val="-4"/>
                <w:sz w:val="20"/>
                <w:lang w:val="fr-FR"/>
              </w:rPr>
              <w:t>mots</w:t>
            </w:r>
          </w:p>
          <w:p w:rsidR="00293A55" w:rsidRPr="00EE636B" w:rsidRDefault="00A154DB">
            <w:pPr>
              <w:pStyle w:val="TableParagraph"/>
              <w:rPr>
                <w:sz w:val="20"/>
                <w:lang w:val="fr-FR"/>
              </w:rPr>
            </w:pPr>
            <w:r w:rsidRPr="00EE636B">
              <w:rPr>
                <w:b/>
                <w:sz w:val="20"/>
                <w:lang w:val="fr-FR"/>
              </w:rPr>
              <w:t>durée</w:t>
            </w:r>
            <w:r w:rsidRPr="00EE636B">
              <w:rPr>
                <w:b/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b/>
                <w:sz w:val="20"/>
                <w:lang w:val="fr-FR"/>
              </w:rPr>
              <w:t>de</w:t>
            </w:r>
            <w:r w:rsidRPr="00EE636B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b/>
                <w:sz w:val="20"/>
                <w:lang w:val="fr-FR"/>
              </w:rPr>
              <w:t>l’épreuve</w:t>
            </w:r>
            <w:r w:rsidRPr="00EE636B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: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3</w:t>
            </w:r>
            <w:r w:rsidRPr="00EE636B">
              <w:rPr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spacing w:val="-2"/>
                <w:sz w:val="20"/>
                <w:lang w:val="fr-FR"/>
              </w:rPr>
              <w:t>heures</w:t>
            </w:r>
          </w:p>
          <w:p w:rsidR="00293A55" w:rsidRPr="00EE636B" w:rsidRDefault="00A154DB">
            <w:pPr>
              <w:pStyle w:val="TableParagraph"/>
              <w:spacing w:before="205" w:line="240" w:lineRule="atLeast"/>
              <w:ind w:right="76"/>
              <w:rPr>
                <w:sz w:val="20"/>
                <w:lang w:val="fr-FR"/>
              </w:rPr>
            </w:pPr>
            <w:r w:rsidRPr="00EE636B">
              <w:rPr>
                <w:b/>
                <w:sz w:val="20"/>
                <w:lang w:val="fr-FR"/>
              </w:rPr>
              <w:t>Oral</w:t>
            </w:r>
            <w:r w:rsidRPr="00EE636B">
              <w:rPr>
                <w:sz w:val="20"/>
                <w:lang w:val="fr-FR"/>
              </w:rPr>
              <w:t>:</w:t>
            </w:r>
            <w:r w:rsidRPr="00EE636B">
              <w:rPr>
                <w:spacing w:val="24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exposé</w:t>
            </w:r>
            <w:r w:rsidRPr="00EE636B">
              <w:rPr>
                <w:spacing w:val="24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de</w:t>
            </w:r>
            <w:r w:rsidRPr="00EE636B">
              <w:rPr>
                <w:spacing w:val="24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l'étudiant</w:t>
            </w:r>
            <w:r w:rsidRPr="00EE636B">
              <w:rPr>
                <w:spacing w:val="24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d’une</w:t>
            </w:r>
            <w:r w:rsidRPr="00EE636B">
              <w:rPr>
                <w:spacing w:val="24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quinzaine</w:t>
            </w:r>
            <w:r w:rsidRPr="00EE636B">
              <w:rPr>
                <w:spacing w:val="24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de</w:t>
            </w:r>
            <w:r w:rsidRPr="00EE636B">
              <w:rPr>
                <w:spacing w:val="24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minutes,</w:t>
            </w:r>
            <w:r w:rsidRPr="00EE636B">
              <w:rPr>
                <w:spacing w:val="24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>avec</w:t>
            </w:r>
            <w:r w:rsidRPr="00EE636B">
              <w:rPr>
                <w:spacing w:val="24"/>
                <w:sz w:val="20"/>
                <w:lang w:val="fr-FR"/>
              </w:rPr>
              <w:t xml:space="preserve"> </w:t>
            </w:r>
            <w:r w:rsidRPr="00EE636B">
              <w:rPr>
                <w:sz w:val="20"/>
                <w:lang w:val="fr-FR"/>
              </w:rPr>
              <w:t xml:space="preserve">ou sans </w:t>
            </w:r>
            <w:r w:rsidR="00EE636B">
              <w:rPr>
                <w:sz w:val="20"/>
                <w:lang w:val="fr-FR"/>
              </w:rPr>
              <w:t xml:space="preserve">support de </w:t>
            </w:r>
            <w:r w:rsidRPr="00EE636B">
              <w:rPr>
                <w:sz w:val="20"/>
                <w:lang w:val="fr-FR"/>
              </w:rPr>
              <w:t>présentation, au choix de l’étudiant + une ou deux questions sur d’autres sujets d’histoire-géographie au choix du lecteur</w:t>
            </w:r>
          </w:p>
        </w:tc>
      </w:tr>
      <w:tr w:rsidR="00293A55" w:rsidRPr="00EE636B">
        <w:trPr>
          <w:trHeight w:val="239"/>
        </w:trPr>
        <w:tc>
          <w:tcPr>
            <w:tcW w:w="9780" w:type="dxa"/>
            <w:gridSpan w:val="2"/>
          </w:tcPr>
          <w:p w:rsidR="00293A55" w:rsidRPr="00EE636B" w:rsidRDefault="00293A55">
            <w:pPr>
              <w:pStyle w:val="TableParagraph"/>
              <w:ind w:left="0"/>
              <w:rPr>
                <w:rFonts w:ascii="Times New Roman"/>
                <w:sz w:val="16"/>
                <w:lang w:val="fr-FR"/>
              </w:rPr>
            </w:pPr>
          </w:p>
        </w:tc>
      </w:tr>
      <w:tr w:rsidR="00293A55">
        <w:trPr>
          <w:trHeight w:val="479"/>
        </w:trPr>
        <w:tc>
          <w:tcPr>
            <w:tcW w:w="9780" w:type="dxa"/>
            <w:gridSpan w:val="2"/>
          </w:tcPr>
          <w:p w:rsidR="00293A55" w:rsidRDefault="00A154DB">
            <w:pPr>
              <w:pStyle w:val="TableParagraph"/>
              <w:spacing w:before="13"/>
              <w:ind w:left="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Méthodes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d'</w:t>
            </w:r>
            <w:proofErr w:type="spellStart"/>
            <w:r>
              <w:rPr>
                <w:b/>
                <w:spacing w:val="-2"/>
                <w:sz w:val="20"/>
              </w:rPr>
              <w:t>évaluation</w:t>
            </w:r>
            <w:proofErr w:type="spellEnd"/>
          </w:p>
        </w:tc>
      </w:tr>
      <w:tr w:rsidR="00293A55" w:rsidRPr="00EE636B">
        <w:trPr>
          <w:trHeight w:val="1620"/>
        </w:trPr>
        <w:tc>
          <w:tcPr>
            <w:tcW w:w="9780" w:type="dxa"/>
            <w:gridSpan w:val="2"/>
          </w:tcPr>
          <w:p w:rsidR="00293A55" w:rsidRPr="00EE636B" w:rsidRDefault="00A154D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2"/>
              <w:ind w:left="829" w:right="165"/>
              <w:rPr>
                <w:rFonts w:ascii="Times New Roman" w:hAnsi="Times New Roman"/>
                <w:sz w:val="20"/>
                <w:lang w:val="fr-FR"/>
              </w:rPr>
            </w:pPr>
            <w:r w:rsidRPr="00EE636B">
              <w:rPr>
                <w:rFonts w:ascii="Times New Roman" w:hAnsi="Times New Roman"/>
                <w:b/>
                <w:sz w:val="20"/>
                <w:lang w:val="fr-FR"/>
              </w:rPr>
              <w:t xml:space="preserve">Pendant les cours,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 xml:space="preserve">un certain nombre de « </w:t>
            </w:r>
            <w:proofErr w:type="spellStart"/>
            <w:r w:rsidRPr="00EE636B">
              <w:rPr>
                <w:rFonts w:ascii="Times New Roman" w:hAnsi="Times New Roman"/>
                <w:sz w:val="20"/>
                <w:lang w:val="fr-FR"/>
              </w:rPr>
              <w:t>verifiche</w:t>
            </w:r>
            <w:proofErr w:type="spellEnd"/>
            <w:r w:rsidRPr="00EE636B">
              <w:rPr>
                <w:rFonts w:ascii="Times New Roman" w:hAnsi="Times New Roman"/>
                <w:sz w:val="20"/>
                <w:lang w:val="fr-FR"/>
              </w:rPr>
              <w:t xml:space="preserve"> in </w:t>
            </w:r>
            <w:proofErr w:type="spellStart"/>
            <w:r w:rsidRPr="00EE636B">
              <w:rPr>
                <w:rFonts w:ascii="Times New Roman" w:hAnsi="Times New Roman"/>
                <w:sz w:val="20"/>
                <w:lang w:val="fr-FR"/>
              </w:rPr>
              <w:t>itinere</w:t>
            </w:r>
            <w:proofErr w:type="spellEnd"/>
            <w:r w:rsidRPr="00EE636B">
              <w:rPr>
                <w:rFonts w:ascii="Times New Roman" w:hAnsi="Times New Roman"/>
                <w:sz w:val="20"/>
                <w:lang w:val="fr-FR"/>
              </w:rPr>
              <w:t xml:space="preserve"> » seront organisées afin de permettre aux étudiants</w:t>
            </w:r>
            <w:r w:rsidRPr="00EE636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de</w:t>
            </w:r>
            <w:r w:rsidRPr="00EE636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s'entraîner</w:t>
            </w:r>
            <w:r w:rsidRPr="00EE636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aux</w:t>
            </w:r>
            <w:r w:rsidRPr="00EE636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épreuves</w:t>
            </w:r>
            <w:r w:rsidRPr="00EE636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finales</w:t>
            </w:r>
            <w:r w:rsidRPr="00EE636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et</w:t>
            </w:r>
            <w:r w:rsidRPr="00EE636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d’évaluer</w:t>
            </w:r>
            <w:r w:rsidRPr="00EE636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leur</w:t>
            </w:r>
            <w:r w:rsidRPr="00EE636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propre</w:t>
            </w:r>
            <w:r w:rsidRPr="00EE636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niveau.</w:t>
            </w:r>
            <w:r w:rsidRPr="00EE636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Celles-ci</w:t>
            </w:r>
            <w:r w:rsidRPr="00EE636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seront</w:t>
            </w:r>
            <w:r w:rsidRPr="00EE636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annoncées</w:t>
            </w:r>
            <w:r w:rsidRPr="00EE636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par</w:t>
            </w:r>
            <w:r w:rsidRPr="00EE636B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le lecteur responsable sur sa page personnelle afin que tous les étudiants puissent y participer</w:t>
            </w:r>
          </w:p>
          <w:p w:rsidR="00293A55" w:rsidRPr="00EE636B" w:rsidRDefault="00A154D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left="829" w:right="293"/>
              <w:rPr>
                <w:rFonts w:ascii="Times New Roman" w:hAnsi="Times New Roman"/>
                <w:sz w:val="20"/>
                <w:lang w:val="fr-FR"/>
              </w:rPr>
            </w:pPr>
            <w:r w:rsidRPr="00EE636B">
              <w:rPr>
                <w:rFonts w:ascii="Times New Roman" w:hAnsi="Times New Roman"/>
                <w:sz w:val="20"/>
                <w:lang w:val="fr-FR"/>
              </w:rPr>
              <w:t>une</w:t>
            </w:r>
            <w:r w:rsidRPr="00EE636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proofErr w:type="spellStart"/>
            <w:r w:rsidRPr="00EE636B">
              <w:rPr>
                <w:rFonts w:ascii="Times New Roman" w:hAnsi="Times New Roman"/>
                <w:b/>
                <w:i/>
                <w:sz w:val="20"/>
                <w:lang w:val="fr-FR"/>
              </w:rPr>
              <w:t>prova</w:t>
            </w:r>
            <w:proofErr w:type="spellEnd"/>
            <w:r w:rsidRPr="00EE636B">
              <w:rPr>
                <w:rFonts w:ascii="Times New Roman" w:hAnsi="Times New Roman"/>
                <w:b/>
                <w:i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b/>
                <w:i/>
                <w:sz w:val="20"/>
                <w:lang w:val="fr-FR"/>
              </w:rPr>
              <w:t>finale</w:t>
            </w:r>
            <w:r w:rsidRPr="00EE636B">
              <w:rPr>
                <w:rFonts w:ascii="Times New Roman" w:hAnsi="Times New Roman"/>
                <w:b/>
                <w:i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comprenant</w:t>
            </w:r>
            <w:r w:rsidRPr="00EE636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les</w:t>
            </w:r>
            <w:r w:rsidRPr="00EE636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différentes</w:t>
            </w:r>
            <w:r w:rsidRPr="00EE636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épreuves</w:t>
            </w:r>
            <w:r w:rsidRPr="00EE636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(traduction,</w:t>
            </w:r>
            <w:r w:rsidRPr="00EE636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production</w:t>
            </w:r>
            <w:r w:rsidRPr="00EE636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écrite</w:t>
            </w:r>
            <w:r w:rsidRPr="00EE636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et</w:t>
            </w:r>
            <w:r w:rsidRPr="00EE636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expression</w:t>
            </w:r>
            <w:r w:rsidRPr="00EE636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orale)</w:t>
            </w:r>
            <w:r w:rsidRPr="00EE636B">
              <w:rPr>
                <w:rFonts w:ascii="Times New Roman" w:hAnsi="Times New Roman"/>
                <w:spacing w:val="-4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sera organisée en fin de semestre ou fin d’année dans chaque groupe de lectorat.</w:t>
            </w:r>
          </w:p>
          <w:p w:rsidR="00293A55" w:rsidRPr="00EE636B" w:rsidRDefault="00A154DB" w:rsidP="005573D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left="829"/>
              <w:rPr>
                <w:rFonts w:ascii="Times New Roman" w:hAnsi="Times New Roman"/>
                <w:sz w:val="20"/>
                <w:lang w:val="fr-FR"/>
              </w:rPr>
            </w:pPr>
            <w:r w:rsidRPr="00EE636B">
              <w:rPr>
                <w:rFonts w:ascii="Times New Roman" w:hAnsi="Times New Roman"/>
                <w:sz w:val="20"/>
                <w:lang w:val="fr-FR"/>
              </w:rPr>
              <w:t>les</w:t>
            </w:r>
            <w:r w:rsidRPr="00EE636B">
              <w:rPr>
                <w:rFonts w:ascii="Times New Roman" w:hAnsi="Times New Roman"/>
                <w:spacing w:val="-8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b/>
                <w:sz w:val="20"/>
                <w:lang w:val="fr-FR"/>
              </w:rPr>
              <w:t>sessions</w:t>
            </w:r>
            <w:r w:rsidRPr="00EE636B">
              <w:rPr>
                <w:rFonts w:ascii="Times New Roman" w:hAnsi="Times New Roman"/>
                <w:b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b/>
                <w:sz w:val="20"/>
                <w:lang w:val="fr-FR"/>
              </w:rPr>
              <w:t>ordinaires</w:t>
            </w:r>
            <w:r w:rsidRPr="00EE636B">
              <w:rPr>
                <w:rFonts w:ascii="Times New Roman" w:hAnsi="Times New Roman"/>
                <w:b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d'examens</w:t>
            </w:r>
            <w:r w:rsidRPr="00EE636B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écrits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sont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: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juin</w:t>
            </w:r>
            <w:r w:rsidRPr="00EE636B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202</w:t>
            </w:r>
            <w:r w:rsidR="005573D7" w:rsidRPr="00EE636B">
              <w:rPr>
                <w:rFonts w:ascii="Times New Roman" w:hAnsi="Times New Roman"/>
                <w:sz w:val="20"/>
                <w:lang w:val="fr-FR"/>
              </w:rPr>
              <w:t>5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;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septembre</w:t>
            </w:r>
            <w:r w:rsidRPr="00EE636B">
              <w:rPr>
                <w:rFonts w:ascii="Times New Roman" w:hAnsi="Times New Roman"/>
                <w:spacing w:val="-6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202</w:t>
            </w:r>
            <w:r w:rsidR="005573D7" w:rsidRPr="00EE636B">
              <w:rPr>
                <w:rFonts w:ascii="Times New Roman" w:hAnsi="Times New Roman"/>
                <w:sz w:val="20"/>
                <w:lang w:val="fr-FR"/>
              </w:rPr>
              <w:t>5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;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janvier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pacing w:val="-2"/>
                <w:sz w:val="20"/>
                <w:lang w:val="fr-FR"/>
              </w:rPr>
              <w:t>202</w:t>
            </w:r>
            <w:r w:rsidR="005573D7" w:rsidRPr="00EE636B">
              <w:rPr>
                <w:rFonts w:ascii="Times New Roman" w:hAnsi="Times New Roman"/>
                <w:spacing w:val="-2"/>
                <w:sz w:val="20"/>
                <w:lang w:val="fr-FR"/>
              </w:rPr>
              <w:t>6</w:t>
            </w:r>
            <w:r w:rsidRPr="00EE636B">
              <w:rPr>
                <w:rFonts w:ascii="Times New Roman" w:hAnsi="Times New Roman"/>
                <w:spacing w:val="-2"/>
                <w:sz w:val="20"/>
                <w:lang w:val="fr-FR"/>
              </w:rPr>
              <w:t>.</w:t>
            </w:r>
          </w:p>
          <w:p w:rsidR="00293A55" w:rsidRPr="00EE636B" w:rsidRDefault="00A154D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05" w:lineRule="exact"/>
              <w:ind w:left="829"/>
              <w:rPr>
                <w:rFonts w:ascii="Times New Roman" w:hAnsi="Times New Roman"/>
                <w:sz w:val="20"/>
                <w:lang w:val="fr-FR"/>
              </w:rPr>
            </w:pPr>
            <w:r w:rsidRPr="00EE636B">
              <w:rPr>
                <w:rFonts w:ascii="Times New Roman" w:hAnsi="Times New Roman"/>
                <w:sz w:val="20"/>
                <w:lang w:val="fr-FR"/>
              </w:rPr>
              <w:t>les</w:t>
            </w:r>
            <w:r w:rsidRPr="00EE636B">
              <w:rPr>
                <w:rFonts w:ascii="Times New Roman" w:hAnsi="Times New Roman"/>
                <w:spacing w:val="-7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étudiants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qui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se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seront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présentés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à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la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proofErr w:type="spellStart"/>
            <w:r w:rsidRPr="00EE636B">
              <w:rPr>
                <w:rFonts w:ascii="Times New Roman" w:hAnsi="Times New Roman"/>
                <w:i/>
                <w:sz w:val="20"/>
                <w:lang w:val="fr-FR"/>
              </w:rPr>
              <w:t>prova</w:t>
            </w:r>
            <w:proofErr w:type="spellEnd"/>
            <w:r w:rsidRPr="00EE636B">
              <w:rPr>
                <w:rFonts w:ascii="Times New Roman" w:hAnsi="Times New Roman"/>
                <w:i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i/>
                <w:sz w:val="20"/>
                <w:lang w:val="fr-FR"/>
              </w:rPr>
              <w:t>finale</w:t>
            </w:r>
            <w:r w:rsidRPr="00EE636B">
              <w:rPr>
                <w:rFonts w:ascii="Times New Roman" w:hAnsi="Times New Roman"/>
                <w:i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d’un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des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groupes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de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lectorat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ne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pourront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</w:t>
            </w:r>
            <w:r w:rsidRPr="00EE636B">
              <w:rPr>
                <w:rFonts w:ascii="Times New Roman" w:hAnsi="Times New Roman"/>
                <w:sz w:val="20"/>
                <w:lang w:val="fr-FR"/>
              </w:rPr>
              <w:t>pas</w:t>
            </w:r>
            <w:r w:rsidRPr="00EE636B">
              <w:rPr>
                <w:rFonts w:ascii="Times New Roman" w:hAnsi="Times New Roman"/>
                <w:spacing w:val="-5"/>
                <w:sz w:val="20"/>
                <w:lang w:val="fr-FR"/>
              </w:rPr>
              <w:t xml:space="preserve"> se</w:t>
            </w:r>
          </w:p>
        </w:tc>
      </w:tr>
    </w:tbl>
    <w:p w:rsidR="00293A55" w:rsidRPr="00EE636B" w:rsidRDefault="00293A55">
      <w:pPr>
        <w:spacing w:line="205" w:lineRule="exact"/>
        <w:rPr>
          <w:rFonts w:ascii="Times New Roman" w:hAnsi="Times New Roman"/>
          <w:sz w:val="20"/>
          <w:lang w:val="fr-FR"/>
        </w:rPr>
        <w:sectPr w:rsidR="00293A55" w:rsidRPr="00EE636B">
          <w:type w:val="continuous"/>
          <w:pgSz w:w="11920" w:h="16840"/>
          <w:pgMar w:top="1440" w:right="260" w:bottom="280" w:left="1040" w:header="720" w:footer="720" w:gutter="0"/>
          <w:cols w:space="720"/>
        </w:sectPr>
      </w:pPr>
    </w:p>
    <w:p w:rsidR="00293A55" w:rsidRDefault="00D81757">
      <w:pPr>
        <w:pStyle w:val="Corpodeltesto"/>
        <w:ind w:left="28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489pt;height:105pt;mso-position-horizontal-relative:char;mso-position-vertical-relative:line" filled="f" strokecolor="#bebebe" strokeweight="1pt">
            <v:textbox inset="0,0,0,0">
              <w:txbxContent>
                <w:p w:rsidR="00293A55" w:rsidRPr="00EE636B" w:rsidRDefault="00A154DB">
                  <w:pPr>
                    <w:spacing w:line="225" w:lineRule="exact"/>
                    <w:ind w:left="820"/>
                    <w:rPr>
                      <w:rFonts w:ascii="Times New Roman" w:hAnsi="Times New Roman"/>
                      <w:sz w:val="20"/>
                      <w:lang w:val="fr-FR"/>
                    </w:rPr>
                  </w:pP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représenter</w:t>
                  </w:r>
                  <w:r w:rsidRPr="00EE636B">
                    <w:rPr>
                      <w:rFonts w:ascii="Times New Roman" w:hAnsi="Times New Roman"/>
                      <w:spacing w:val="-8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à</w:t>
                  </w:r>
                  <w:r w:rsidRPr="00EE636B">
                    <w:rPr>
                      <w:rFonts w:ascii="Times New Roman" w:hAnsi="Times New Roman"/>
                      <w:spacing w:val="-5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la</w:t>
                  </w:r>
                  <w:r w:rsidRPr="00EE636B">
                    <w:rPr>
                      <w:rFonts w:ascii="Times New Roman" w:hAnsi="Times New Roman"/>
                      <w:spacing w:val="-6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session</w:t>
                  </w:r>
                  <w:r w:rsidRPr="00EE636B">
                    <w:rPr>
                      <w:rFonts w:ascii="Times New Roman" w:hAnsi="Times New Roman"/>
                      <w:spacing w:val="-5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ordinaire</w:t>
                  </w:r>
                  <w:r w:rsidRPr="00EE636B">
                    <w:rPr>
                      <w:rFonts w:ascii="Times New Roman" w:hAnsi="Times New Roman"/>
                      <w:spacing w:val="-5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de</w:t>
                  </w:r>
                  <w:r w:rsidRPr="00EE636B">
                    <w:rPr>
                      <w:rFonts w:ascii="Times New Roman" w:hAnsi="Times New Roman"/>
                      <w:spacing w:val="-6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juin</w:t>
                  </w:r>
                  <w:r w:rsidRPr="00EE636B">
                    <w:rPr>
                      <w:rFonts w:ascii="Times New Roman" w:hAnsi="Times New Roman"/>
                      <w:spacing w:val="-5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(la</w:t>
                  </w:r>
                  <w:r w:rsidRPr="00EE636B">
                    <w:rPr>
                      <w:rFonts w:ascii="Times New Roman" w:hAnsi="Times New Roman"/>
                      <w:spacing w:val="-6"/>
                      <w:sz w:val="20"/>
                      <w:lang w:val="fr-FR"/>
                    </w:rPr>
                    <w:t xml:space="preserve"> </w:t>
                  </w:r>
                  <w:proofErr w:type="spellStart"/>
                  <w:r w:rsidRPr="00EE636B">
                    <w:rPr>
                      <w:rFonts w:ascii="Times New Roman" w:hAnsi="Times New Roman"/>
                      <w:i/>
                      <w:sz w:val="20"/>
                      <w:lang w:val="fr-FR"/>
                    </w:rPr>
                    <w:t>prova</w:t>
                  </w:r>
                  <w:proofErr w:type="spellEnd"/>
                  <w:r w:rsidRPr="00EE636B">
                    <w:rPr>
                      <w:rFonts w:ascii="Times New Roman" w:hAnsi="Times New Roman"/>
                      <w:i/>
                      <w:spacing w:val="-5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i/>
                      <w:sz w:val="20"/>
                      <w:lang w:val="fr-FR"/>
                    </w:rPr>
                    <w:t>finale</w:t>
                  </w:r>
                  <w:r w:rsidRPr="00EE636B">
                    <w:rPr>
                      <w:rFonts w:ascii="Times New Roman" w:hAnsi="Times New Roman"/>
                      <w:i/>
                      <w:spacing w:val="-5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faisant</w:t>
                  </w:r>
                  <w:r w:rsidRPr="00EE636B">
                    <w:rPr>
                      <w:rFonts w:ascii="Times New Roman" w:hAnsi="Times New Roman"/>
                      <w:spacing w:val="-6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partie</w:t>
                  </w:r>
                  <w:r w:rsidRPr="00EE636B">
                    <w:rPr>
                      <w:rFonts w:ascii="Times New Roman" w:hAnsi="Times New Roman"/>
                      <w:spacing w:val="-5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de</w:t>
                  </w:r>
                  <w:r w:rsidRPr="00EE636B">
                    <w:rPr>
                      <w:rFonts w:ascii="Times New Roman" w:hAnsi="Times New Roman"/>
                      <w:spacing w:val="-6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cette</w:t>
                  </w:r>
                  <w:r w:rsidRPr="00EE636B">
                    <w:rPr>
                      <w:rFonts w:ascii="Times New Roman" w:hAnsi="Times New Roman"/>
                      <w:spacing w:val="-5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même</w:t>
                  </w:r>
                  <w:r w:rsidRPr="00EE636B">
                    <w:rPr>
                      <w:rFonts w:ascii="Times New Roman" w:hAnsi="Times New Roman"/>
                      <w:spacing w:val="-5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pacing w:val="-2"/>
                      <w:sz w:val="20"/>
                      <w:lang w:val="fr-FR"/>
                    </w:rPr>
                    <w:t>session)</w:t>
                  </w:r>
                </w:p>
                <w:p w:rsidR="00293A55" w:rsidRPr="00EE636B" w:rsidRDefault="00A154DB">
                  <w:pPr>
                    <w:numPr>
                      <w:ilvl w:val="0"/>
                      <w:numId w:val="2"/>
                    </w:numPr>
                    <w:tabs>
                      <w:tab w:val="left" w:pos="820"/>
                    </w:tabs>
                    <w:ind w:right="372"/>
                    <w:rPr>
                      <w:rFonts w:ascii="Times New Roman" w:hAnsi="Times New Roman"/>
                      <w:sz w:val="20"/>
                      <w:lang w:val="fr-FR"/>
                    </w:rPr>
                  </w:pP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les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étudiants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doivent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obtenir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une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u w:val="single"/>
                      <w:lang w:val="fr-FR"/>
                    </w:rPr>
                    <w:t>moyenne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u w:val="single"/>
                      <w:lang w:val="fr-FR"/>
                    </w:rPr>
                    <w:t>de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u w:val="single"/>
                      <w:lang w:val="fr-FR"/>
                    </w:rPr>
                    <w:t>18/30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u w:val="single"/>
                      <w:lang w:val="fr-FR"/>
                    </w:rPr>
                    <w:t>aux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u w:val="single"/>
                      <w:lang w:val="fr-FR"/>
                    </w:rPr>
                    <w:t>deux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u w:val="single"/>
                      <w:lang w:val="fr-FR"/>
                    </w:rPr>
                    <w:t>épreuves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u w:val="single"/>
                      <w:lang w:val="fr-FR"/>
                    </w:rPr>
                    <w:t>écrites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et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18/30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à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l’épreuve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orale</w:t>
                  </w:r>
                  <w:r w:rsidRPr="00EE636B">
                    <w:rPr>
                      <w:rFonts w:ascii="Times New Roman" w:hAnsi="Times New Roman"/>
                      <w:spacing w:val="-3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de lectorat</w:t>
                  </w:r>
                  <w:r w:rsidRPr="00EE636B">
                    <w:rPr>
                      <w:rFonts w:ascii="Times New Roman" w:hAnsi="Times New Roman"/>
                      <w:sz w:val="20"/>
                      <w:u w:val="single"/>
                      <w:lang w:val="fr-FR"/>
                    </w:rPr>
                    <w:t xml:space="preserve"> et aucune note inférieure à 15/30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 xml:space="preserve"> pour que l’évaluation finale du lectorat soit positive</w:t>
                  </w:r>
                </w:p>
                <w:p w:rsidR="00293A55" w:rsidRPr="00EE636B" w:rsidRDefault="00A154DB">
                  <w:pPr>
                    <w:numPr>
                      <w:ilvl w:val="0"/>
                      <w:numId w:val="2"/>
                    </w:numPr>
                    <w:tabs>
                      <w:tab w:val="left" w:pos="820"/>
                    </w:tabs>
                    <w:ind w:right="855"/>
                    <w:rPr>
                      <w:rFonts w:ascii="Times New Roman" w:hAnsi="Times New Roman"/>
                      <w:sz w:val="20"/>
                      <w:lang w:val="fr-FR"/>
                    </w:rPr>
                  </w:pP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en</w:t>
                  </w:r>
                  <w:r w:rsidRPr="00EE636B">
                    <w:rPr>
                      <w:rFonts w:ascii="Times New Roman" w:hAnsi="Times New Roman"/>
                      <w:spacing w:val="-4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production</w:t>
                  </w:r>
                  <w:r w:rsidRPr="00EE636B">
                    <w:rPr>
                      <w:rFonts w:ascii="Times New Roman" w:hAnsi="Times New Roman"/>
                      <w:spacing w:val="-4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écrite</w:t>
                  </w:r>
                  <w:r w:rsidRPr="00EE636B">
                    <w:rPr>
                      <w:rFonts w:ascii="Times New Roman" w:hAnsi="Times New Roman"/>
                      <w:spacing w:val="-4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un</w:t>
                  </w:r>
                  <w:r w:rsidRPr="00EE636B">
                    <w:rPr>
                      <w:rFonts w:ascii="Times New Roman" w:hAnsi="Times New Roman"/>
                      <w:spacing w:val="-4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dictionnaire</w:t>
                  </w:r>
                  <w:r w:rsidRPr="00EE636B">
                    <w:rPr>
                      <w:rFonts w:ascii="Times New Roman" w:hAnsi="Times New Roman"/>
                      <w:spacing w:val="-4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monolingue</w:t>
                  </w:r>
                  <w:r w:rsidRPr="00EE636B">
                    <w:rPr>
                      <w:rFonts w:ascii="Times New Roman" w:hAnsi="Times New Roman"/>
                      <w:spacing w:val="-4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de</w:t>
                  </w:r>
                  <w:r w:rsidRPr="00EE636B">
                    <w:rPr>
                      <w:rFonts w:ascii="Times New Roman" w:hAnsi="Times New Roman"/>
                      <w:spacing w:val="-4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langue</w:t>
                  </w:r>
                  <w:r w:rsidRPr="00EE636B">
                    <w:rPr>
                      <w:rFonts w:ascii="Times New Roman" w:hAnsi="Times New Roman"/>
                      <w:spacing w:val="-4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française</w:t>
                  </w:r>
                  <w:r w:rsidRPr="00EE636B">
                    <w:rPr>
                      <w:rFonts w:ascii="Times New Roman" w:hAnsi="Times New Roman"/>
                      <w:spacing w:val="-4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est</w:t>
                  </w:r>
                  <w:r w:rsidRPr="00EE636B">
                    <w:rPr>
                      <w:rFonts w:ascii="Times New Roman" w:hAnsi="Times New Roman"/>
                      <w:spacing w:val="-4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autorisé,</w:t>
                  </w:r>
                  <w:r w:rsidRPr="00EE636B">
                    <w:rPr>
                      <w:rFonts w:ascii="Times New Roman" w:hAnsi="Times New Roman"/>
                      <w:spacing w:val="-4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en</w:t>
                  </w:r>
                  <w:r w:rsidRPr="00EE636B">
                    <w:rPr>
                      <w:rFonts w:ascii="Times New Roman" w:hAnsi="Times New Roman"/>
                      <w:spacing w:val="-4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>traduction</w:t>
                  </w:r>
                  <w:r w:rsidRPr="00EE636B">
                    <w:rPr>
                      <w:rFonts w:ascii="Times New Roman" w:hAnsi="Times New Roman"/>
                      <w:spacing w:val="-4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sz w:val="20"/>
                      <w:lang w:val="fr-FR"/>
                    </w:rPr>
                    <w:t xml:space="preserve">aucun </w:t>
                  </w:r>
                  <w:r w:rsidRPr="00EE636B">
                    <w:rPr>
                      <w:rFonts w:ascii="Times New Roman" w:hAnsi="Times New Roman"/>
                      <w:spacing w:val="-2"/>
                      <w:sz w:val="20"/>
                      <w:lang w:val="fr-FR"/>
                    </w:rPr>
                    <w:t>dictionnaire</w:t>
                  </w:r>
                </w:p>
                <w:p w:rsidR="00293A55" w:rsidRPr="00EE636B" w:rsidRDefault="00A154DB">
                  <w:pPr>
                    <w:numPr>
                      <w:ilvl w:val="0"/>
                      <w:numId w:val="2"/>
                    </w:numPr>
                    <w:tabs>
                      <w:tab w:val="left" w:pos="819"/>
                    </w:tabs>
                    <w:ind w:left="819" w:hanging="359"/>
                    <w:rPr>
                      <w:rFonts w:ascii="Times New Roman"/>
                      <w:sz w:val="20"/>
                      <w:lang w:val="fr-FR"/>
                    </w:rPr>
                  </w:pPr>
                  <w:r w:rsidRPr="00EE636B">
                    <w:rPr>
                      <w:rFonts w:ascii="Times New Roman"/>
                      <w:sz w:val="20"/>
                      <w:lang w:val="fr-FR"/>
                    </w:rPr>
                    <w:t>les</w:t>
                  </w:r>
                  <w:r w:rsidRPr="00EE636B">
                    <w:rPr>
                      <w:rFonts w:ascii="Times New Roman"/>
                      <w:spacing w:val="-7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/>
                      <w:sz w:val="20"/>
                      <w:lang w:val="fr-FR"/>
                    </w:rPr>
                    <w:t>notes</w:t>
                  </w:r>
                  <w:r w:rsidRPr="00EE636B">
                    <w:rPr>
                      <w:rFonts w:ascii="Times New Roman"/>
                      <w:spacing w:val="-5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/>
                      <w:sz w:val="20"/>
                      <w:lang w:val="fr-FR"/>
                    </w:rPr>
                    <w:t>de</w:t>
                  </w:r>
                  <w:r w:rsidRPr="00EE636B">
                    <w:rPr>
                      <w:rFonts w:ascii="Times New Roman"/>
                      <w:spacing w:val="-5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/>
                      <w:sz w:val="20"/>
                      <w:lang w:val="fr-FR"/>
                    </w:rPr>
                    <w:t>lectorat</w:t>
                  </w:r>
                  <w:r w:rsidRPr="00EE636B">
                    <w:rPr>
                      <w:rFonts w:ascii="Times New Roman"/>
                      <w:spacing w:val="-4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/>
                      <w:sz w:val="20"/>
                      <w:lang w:val="fr-FR"/>
                    </w:rPr>
                    <w:t>sont</w:t>
                  </w:r>
                  <w:r w:rsidRPr="00EE636B">
                    <w:rPr>
                      <w:rFonts w:ascii="Times New Roman"/>
                      <w:spacing w:val="-5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/>
                      <w:sz w:val="20"/>
                      <w:lang w:val="fr-FR"/>
                    </w:rPr>
                    <w:t>valables</w:t>
                  </w:r>
                  <w:r w:rsidRPr="00EE636B">
                    <w:rPr>
                      <w:rFonts w:ascii="Times New Roman"/>
                      <w:spacing w:val="-5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/>
                      <w:sz w:val="20"/>
                      <w:lang w:val="fr-FR"/>
                    </w:rPr>
                    <w:t>pendant</w:t>
                  </w:r>
                  <w:r w:rsidRPr="00EE636B">
                    <w:rPr>
                      <w:rFonts w:ascii="Times New Roman"/>
                      <w:spacing w:val="-5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/>
                      <w:sz w:val="20"/>
                      <w:lang w:val="fr-FR"/>
                    </w:rPr>
                    <w:t>4</w:t>
                  </w:r>
                  <w:r w:rsidRPr="00EE636B">
                    <w:rPr>
                      <w:rFonts w:ascii="Times New Roman"/>
                      <w:spacing w:val="-4"/>
                      <w:sz w:val="20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/>
                      <w:spacing w:val="-2"/>
                      <w:sz w:val="20"/>
                      <w:lang w:val="fr-FR"/>
                    </w:rPr>
                    <w:t>sessions</w:t>
                  </w:r>
                </w:p>
                <w:p w:rsidR="00293A55" w:rsidRPr="00EE636B" w:rsidRDefault="00A154DB">
                  <w:pPr>
                    <w:numPr>
                      <w:ilvl w:val="0"/>
                      <w:numId w:val="2"/>
                    </w:numPr>
                    <w:tabs>
                      <w:tab w:val="left" w:pos="820"/>
                    </w:tabs>
                    <w:ind w:right="1021"/>
                    <w:rPr>
                      <w:rFonts w:ascii="Times New Roman" w:hAnsi="Times New Roman"/>
                      <w:b/>
                      <w:sz w:val="20"/>
                      <w:lang w:val="fr-FR"/>
                    </w:rPr>
                  </w:pPr>
                  <w:r w:rsidRPr="00EE636B">
                    <w:rPr>
                      <w:rFonts w:ascii="Times New Roman" w:hAnsi="Times New Roman"/>
                      <w:b/>
                      <w:sz w:val="20"/>
                      <w:u w:val="single"/>
                      <w:lang w:val="fr-FR"/>
                    </w:rPr>
                    <w:t>Pour</w:t>
                  </w:r>
                  <w:r w:rsidRPr="00EE636B">
                    <w:rPr>
                      <w:rFonts w:ascii="Times New Roman" w:hAnsi="Times New Roman"/>
                      <w:b/>
                      <w:spacing w:val="-4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b/>
                      <w:sz w:val="20"/>
                      <w:u w:val="single"/>
                      <w:lang w:val="fr-FR"/>
                    </w:rPr>
                    <w:t>se</w:t>
                  </w:r>
                  <w:r w:rsidRPr="00EE636B">
                    <w:rPr>
                      <w:rFonts w:ascii="Times New Roman" w:hAnsi="Times New Roman"/>
                      <w:b/>
                      <w:spacing w:val="-4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b/>
                      <w:sz w:val="20"/>
                      <w:u w:val="single"/>
                      <w:lang w:val="fr-FR"/>
                    </w:rPr>
                    <w:t>présenter</w:t>
                  </w:r>
                  <w:r w:rsidRPr="00EE636B">
                    <w:rPr>
                      <w:rFonts w:ascii="Times New Roman" w:hAnsi="Times New Roman"/>
                      <w:b/>
                      <w:spacing w:val="-4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b/>
                      <w:sz w:val="20"/>
                      <w:u w:val="single"/>
                      <w:lang w:val="fr-FR"/>
                    </w:rPr>
                    <w:t>aux</w:t>
                  </w:r>
                  <w:r w:rsidRPr="00EE636B">
                    <w:rPr>
                      <w:rFonts w:ascii="Times New Roman" w:hAnsi="Times New Roman"/>
                      <w:b/>
                      <w:spacing w:val="-4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b/>
                      <w:sz w:val="20"/>
                      <w:u w:val="single"/>
                      <w:lang w:val="fr-FR"/>
                    </w:rPr>
                    <w:t>épreuves</w:t>
                  </w:r>
                  <w:r w:rsidRPr="00EE636B">
                    <w:rPr>
                      <w:rFonts w:ascii="Times New Roman" w:hAnsi="Times New Roman"/>
                      <w:b/>
                      <w:spacing w:val="-4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b/>
                      <w:sz w:val="20"/>
                      <w:u w:val="single"/>
                      <w:lang w:val="fr-FR"/>
                    </w:rPr>
                    <w:t>de</w:t>
                  </w:r>
                  <w:r w:rsidRPr="00EE636B">
                    <w:rPr>
                      <w:rFonts w:ascii="Times New Roman" w:hAnsi="Times New Roman"/>
                      <w:b/>
                      <w:spacing w:val="-4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b/>
                      <w:sz w:val="20"/>
                      <w:u w:val="single"/>
                      <w:lang w:val="fr-FR"/>
                    </w:rPr>
                    <w:t>lectorat,</w:t>
                  </w:r>
                  <w:r w:rsidRPr="00EE636B">
                    <w:rPr>
                      <w:rFonts w:ascii="Times New Roman" w:hAnsi="Times New Roman"/>
                      <w:b/>
                      <w:spacing w:val="-4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b/>
                      <w:sz w:val="20"/>
                      <w:u w:val="single"/>
                      <w:lang w:val="fr-FR"/>
                    </w:rPr>
                    <w:t>les</w:t>
                  </w:r>
                  <w:r w:rsidRPr="00EE636B">
                    <w:rPr>
                      <w:rFonts w:ascii="Times New Roman" w:hAnsi="Times New Roman"/>
                      <w:b/>
                      <w:spacing w:val="-4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b/>
                      <w:sz w:val="20"/>
                      <w:u w:val="single"/>
                      <w:lang w:val="fr-FR"/>
                    </w:rPr>
                    <w:t>étudiants</w:t>
                  </w:r>
                  <w:r w:rsidRPr="00EE636B">
                    <w:rPr>
                      <w:rFonts w:ascii="Times New Roman" w:hAnsi="Times New Roman"/>
                      <w:b/>
                      <w:spacing w:val="-4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b/>
                      <w:sz w:val="20"/>
                      <w:u w:val="single"/>
                      <w:lang w:val="fr-FR"/>
                    </w:rPr>
                    <w:t>doivent</w:t>
                  </w:r>
                  <w:r w:rsidRPr="00EE636B">
                    <w:rPr>
                      <w:rFonts w:ascii="Times New Roman" w:hAnsi="Times New Roman"/>
                      <w:b/>
                      <w:spacing w:val="-4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b/>
                      <w:sz w:val="20"/>
                      <w:u w:val="single"/>
                      <w:lang w:val="fr-FR"/>
                    </w:rPr>
                    <w:t>s’inscrire</w:t>
                  </w:r>
                  <w:r w:rsidRPr="00EE636B">
                    <w:rPr>
                      <w:rFonts w:ascii="Times New Roman" w:hAnsi="Times New Roman"/>
                      <w:b/>
                      <w:spacing w:val="-4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b/>
                      <w:sz w:val="20"/>
                      <w:u w:val="single"/>
                      <w:lang w:val="fr-FR"/>
                    </w:rPr>
                    <w:t>préalablement</w:t>
                  </w:r>
                  <w:r w:rsidRPr="00EE636B">
                    <w:rPr>
                      <w:rFonts w:ascii="Times New Roman" w:hAnsi="Times New Roman"/>
                      <w:b/>
                      <w:spacing w:val="-4"/>
                      <w:sz w:val="20"/>
                      <w:u w:val="single"/>
                      <w:lang w:val="fr-FR"/>
                    </w:rPr>
                    <w:t xml:space="preserve"> </w:t>
                  </w:r>
                  <w:r w:rsidRPr="00EE636B">
                    <w:rPr>
                      <w:rFonts w:ascii="Times New Roman" w:hAnsi="Times New Roman"/>
                      <w:b/>
                      <w:sz w:val="20"/>
                      <w:u w:val="single"/>
                      <w:lang w:val="fr-FR"/>
                    </w:rPr>
                    <w:t>sur</w:t>
                  </w:r>
                  <w:r w:rsidRPr="00EE636B">
                    <w:rPr>
                      <w:rFonts w:ascii="Times New Roman" w:hAnsi="Times New Roman"/>
                      <w:b/>
                      <w:sz w:val="20"/>
                      <w:lang w:val="fr-FR"/>
                    </w:rPr>
                    <w:t xml:space="preserve"> </w:t>
                  </w:r>
                  <w:hyperlink r:id="rId7">
                    <w:r w:rsidRPr="00EE636B">
                      <w:rPr>
                        <w:rFonts w:ascii="Times New Roman" w:hAnsi="Times New Roman"/>
                        <w:b/>
                        <w:color w:val="0000FF"/>
                        <w:spacing w:val="-2"/>
                        <w:sz w:val="20"/>
                        <w:u w:val="single" w:color="0000FF"/>
                        <w:lang w:val="fr-FR"/>
                      </w:rPr>
                      <w:t>http://lettoratogolf.uniroma1.it/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293A55" w:rsidRDefault="00293A55">
      <w:pPr>
        <w:pStyle w:val="Corpodeltesto"/>
        <w:spacing w:before="224"/>
        <w:ind w:left="0"/>
        <w:rPr>
          <w:sz w:val="21"/>
        </w:rPr>
      </w:pPr>
    </w:p>
    <w:p w:rsidR="00293A55" w:rsidRPr="00EE636B" w:rsidRDefault="00A154DB">
      <w:pPr>
        <w:ind w:left="3407"/>
        <w:rPr>
          <w:b/>
          <w:sz w:val="21"/>
          <w:lang w:val="fr-FR"/>
        </w:rPr>
      </w:pPr>
      <w:r w:rsidRPr="00EE636B">
        <w:rPr>
          <w:b/>
          <w:color w:val="000000"/>
          <w:sz w:val="21"/>
          <w:highlight w:val="red"/>
          <w:lang w:val="fr-FR"/>
        </w:rPr>
        <w:t>ATTENTION!</w:t>
      </w:r>
      <w:r w:rsidRPr="00EE636B">
        <w:rPr>
          <w:b/>
          <w:color w:val="000000"/>
          <w:spacing w:val="-12"/>
          <w:sz w:val="21"/>
          <w:highlight w:val="red"/>
          <w:lang w:val="fr-FR"/>
        </w:rPr>
        <w:t xml:space="preserve"> </w:t>
      </w:r>
      <w:r w:rsidRPr="00EE636B">
        <w:rPr>
          <w:b/>
          <w:color w:val="000000"/>
          <w:sz w:val="21"/>
          <w:highlight w:val="red"/>
          <w:lang w:val="fr-FR"/>
        </w:rPr>
        <w:t>Erreurs</w:t>
      </w:r>
      <w:r w:rsidRPr="00EE636B">
        <w:rPr>
          <w:b/>
          <w:color w:val="000000"/>
          <w:spacing w:val="-10"/>
          <w:sz w:val="21"/>
          <w:highlight w:val="red"/>
          <w:lang w:val="fr-FR"/>
        </w:rPr>
        <w:t xml:space="preserve"> </w:t>
      </w:r>
      <w:r w:rsidRPr="00EE636B">
        <w:rPr>
          <w:b/>
          <w:color w:val="000000"/>
          <w:sz w:val="21"/>
          <w:highlight w:val="red"/>
          <w:lang w:val="fr-FR"/>
        </w:rPr>
        <w:t>rédhibitoires</w:t>
      </w:r>
      <w:r w:rsidRPr="00EE636B">
        <w:rPr>
          <w:b/>
          <w:color w:val="000000"/>
          <w:spacing w:val="-10"/>
          <w:sz w:val="21"/>
          <w:highlight w:val="red"/>
          <w:lang w:val="fr-FR"/>
        </w:rPr>
        <w:t xml:space="preserve"> :</w:t>
      </w:r>
    </w:p>
    <w:p w:rsidR="00293A55" w:rsidRPr="00EE636B" w:rsidRDefault="00293A55">
      <w:pPr>
        <w:pStyle w:val="Corpodeltesto"/>
        <w:spacing w:before="24"/>
        <w:ind w:left="0"/>
        <w:rPr>
          <w:b/>
          <w:sz w:val="21"/>
          <w:lang w:val="fr-FR"/>
        </w:rPr>
      </w:pPr>
    </w:p>
    <w:p w:rsidR="00293A55" w:rsidRPr="00EE636B" w:rsidRDefault="00A154DB">
      <w:pPr>
        <w:pStyle w:val="Corpodeltesto"/>
        <w:ind w:left="400"/>
        <w:rPr>
          <w:lang w:val="fr-FR"/>
        </w:rPr>
      </w:pPr>
      <w:r w:rsidRPr="00EE636B">
        <w:rPr>
          <w:lang w:val="fr-FR"/>
        </w:rPr>
        <w:t>Des</w:t>
      </w:r>
      <w:r w:rsidRPr="00EE636B">
        <w:rPr>
          <w:spacing w:val="-5"/>
          <w:lang w:val="fr-FR"/>
        </w:rPr>
        <w:t xml:space="preserve"> </w:t>
      </w:r>
      <w:r w:rsidRPr="00EE636B">
        <w:rPr>
          <w:lang w:val="fr-FR"/>
        </w:rPr>
        <w:t>erreurs</w:t>
      </w:r>
      <w:r w:rsidRPr="00EE636B">
        <w:rPr>
          <w:spacing w:val="-4"/>
          <w:lang w:val="fr-FR"/>
        </w:rPr>
        <w:t xml:space="preserve"> </w:t>
      </w:r>
      <w:r w:rsidRPr="00EE636B">
        <w:rPr>
          <w:lang w:val="fr-FR"/>
        </w:rPr>
        <w:t>répétées</w:t>
      </w:r>
      <w:r w:rsidRPr="00EE636B">
        <w:rPr>
          <w:spacing w:val="-4"/>
          <w:lang w:val="fr-FR"/>
        </w:rPr>
        <w:t xml:space="preserve"> </w:t>
      </w:r>
      <w:r w:rsidRPr="00EE636B">
        <w:rPr>
          <w:lang w:val="fr-FR"/>
        </w:rPr>
        <w:t>sur</w:t>
      </w:r>
      <w:r w:rsidRPr="00EE636B">
        <w:rPr>
          <w:spacing w:val="-4"/>
          <w:lang w:val="fr-FR"/>
        </w:rPr>
        <w:t xml:space="preserve"> </w:t>
      </w:r>
      <w:r w:rsidRPr="00EE636B">
        <w:rPr>
          <w:lang w:val="fr-FR"/>
        </w:rPr>
        <w:t>les</w:t>
      </w:r>
      <w:r w:rsidRPr="00EE636B">
        <w:rPr>
          <w:spacing w:val="-4"/>
          <w:lang w:val="fr-FR"/>
        </w:rPr>
        <w:t xml:space="preserve"> </w:t>
      </w:r>
      <w:r w:rsidRPr="00EE636B">
        <w:rPr>
          <w:lang w:val="fr-FR"/>
        </w:rPr>
        <w:t>points</w:t>
      </w:r>
      <w:r w:rsidRPr="00EE636B">
        <w:rPr>
          <w:spacing w:val="-4"/>
          <w:lang w:val="fr-FR"/>
        </w:rPr>
        <w:t xml:space="preserve"> </w:t>
      </w:r>
      <w:r w:rsidRPr="00EE636B">
        <w:rPr>
          <w:lang w:val="fr-FR"/>
        </w:rPr>
        <w:t>suivants</w:t>
      </w:r>
      <w:r w:rsidRPr="00EE636B">
        <w:rPr>
          <w:spacing w:val="-4"/>
          <w:lang w:val="fr-FR"/>
        </w:rPr>
        <w:t xml:space="preserve"> </w:t>
      </w:r>
      <w:r w:rsidRPr="00EE636B">
        <w:rPr>
          <w:lang w:val="fr-FR"/>
        </w:rPr>
        <w:t>vous</w:t>
      </w:r>
      <w:r w:rsidRPr="00EE636B">
        <w:rPr>
          <w:spacing w:val="-4"/>
          <w:lang w:val="fr-FR"/>
        </w:rPr>
        <w:t xml:space="preserve"> </w:t>
      </w:r>
      <w:r w:rsidRPr="00EE636B">
        <w:rPr>
          <w:lang w:val="fr-FR"/>
        </w:rPr>
        <w:t>empêcheront</w:t>
      </w:r>
      <w:r w:rsidRPr="00EE636B">
        <w:rPr>
          <w:spacing w:val="-4"/>
          <w:lang w:val="fr-FR"/>
        </w:rPr>
        <w:t xml:space="preserve"> </w:t>
      </w:r>
      <w:r w:rsidRPr="00EE636B">
        <w:rPr>
          <w:lang w:val="fr-FR"/>
        </w:rPr>
        <w:t>de</w:t>
      </w:r>
      <w:r w:rsidRPr="00EE636B">
        <w:rPr>
          <w:spacing w:val="-4"/>
          <w:lang w:val="fr-FR"/>
        </w:rPr>
        <w:t xml:space="preserve"> </w:t>
      </w:r>
      <w:r w:rsidRPr="00EE636B">
        <w:rPr>
          <w:lang w:val="fr-FR"/>
        </w:rPr>
        <w:t>valider</w:t>
      </w:r>
      <w:r w:rsidRPr="00EE636B">
        <w:rPr>
          <w:spacing w:val="-4"/>
          <w:lang w:val="fr-FR"/>
        </w:rPr>
        <w:t xml:space="preserve"> </w:t>
      </w:r>
      <w:r w:rsidRPr="00EE636B">
        <w:rPr>
          <w:lang w:val="fr-FR"/>
        </w:rPr>
        <w:t>le</w:t>
      </w:r>
      <w:r w:rsidRPr="00EE636B">
        <w:rPr>
          <w:spacing w:val="-4"/>
          <w:lang w:val="fr-FR"/>
        </w:rPr>
        <w:t xml:space="preserve"> </w:t>
      </w:r>
      <w:r w:rsidRPr="00EE636B">
        <w:rPr>
          <w:lang w:val="fr-FR"/>
        </w:rPr>
        <w:t>lectorat</w:t>
      </w:r>
      <w:r w:rsidRPr="00EE636B">
        <w:rPr>
          <w:spacing w:val="-4"/>
          <w:lang w:val="fr-FR"/>
        </w:rPr>
        <w:t xml:space="preserve"> </w:t>
      </w:r>
      <w:r w:rsidRPr="00EE636B">
        <w:rPr>
          <w:spacing w:val="-10"/>
          <w:lang w:val="fr-FR"/>
        </w:rPr>
        <w:t>:</w:t>
      </w:r>
    </w:p>
    <w:p w:rsidR="00293A55" w:rsidRPr="00EE636B" w:rsidRDefault="00A154DB">
      <w:pPr>
        <w:pStyle w:val="Paragrafoelenco"/>
        <w:numPr>
          <w:ilvl w:val="0"/>
          <w:numId w:val="1"/>
        </w:numPr>
        <w:tabs>
          <w:tab w:val="left" w:pos="1119"/>
        </w:tabs>
        <w:spacing w:before="280"/>
        <w:ind w:left="1119" w:hanging="359"/>
        <w:rPr>
          <w:sz w:val="24"/>
          <w:lang w:val="fr-FR"/>
        </w:rPr>
      </w:pPr>
      <w:r w:rsidRPr="00EE636B">
        <w:rPr>
          <w:sz w:val="24"/>
          <w:lang w:val="fr-FR"/>
        </w:rPr>
        <w:t>la</w:t>
      </w:r>
      <w:r w:rsidRPr="00EE636B">
        <w:rPr>
          <w:spacing w:val="-3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conjugaison</w:t>
      </w:r>
      <w:r w:rsidRPr="00EE636B">
        <w:rPr>
          <w:spacing w:val="-2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des</w:t>
      </w:r>
      <w:r w:rsidRPr="00EE636B">
        <w:rPr>
          <w:spacing w:val="-2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verbes</w:t>
      </w:r>
      <w:r w:rsidRPr="00EE636B">
        <w:rPr>
          <w:spacing w:val="-2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à</w:t>
      </w:r>
      <w:r w:rsidRPr="00EE636B">
        <w:rPr>
          <w:spacing w:val="-2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tous</w:t>
      </w:r>
      <w:r w:rsidRPr="00EE636B">
        <w:rPr>
          <w:spacing w:val="-2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les</w:t>
      </w:r>
      <w:r w:rsidRPr="00EE636B">
        <w:rPr>
          <w:spacing w:val="-2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temps</w:t>
      </w:r>
      <w:r w:rsidRPr="00EE636B">
        <w:rPr>
          <w:spacing w:val="-2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et</w:t>
      </w:r>
      <w:r w:rsidRPr="00EE636B">
        <w:rPr>
          <w:spacing w:val="-2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tous</w:t>
      </w:r>
      <w:r w:rsidRPr="00EE636B">
        <w:rPr>
          <w:spacing w:val="-2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les</w:t>
      </w:r>
      <w:r w:rsidRPr="00EE636B">
        <w:rPr>
          <w:spacing w:val="-2"/>
          <w:sz w:val="24"/>
          <w:lang w:val="fr-FR"/>
        </w:rPr>
        <w:t xml:space="preserve"> modes;</w:t>
      </w:r>
    </w:p>
    <w:p w:rsidR="00293A55" w:rsidRPr="00EE636B" w:rsidRDefault="00A154DB">
      <w:pPr>
        <w:pStyle w:val="Paragrafoelenco"/>
        <w:numPr>
          <w:ilvl w:val="0"/>
          <w:numId w:val="1"/>
        </w:numPr>
        <w:tabs>
          <w:tab w:val="left" w:pos="1119"/>
        </w:tabs>
        <w:ind w:left="1119" w:hanging="359"/>
        <w:rPr>
          <w:sz w:val="24"/>
          <w:lang w:val="fr-FR"/>
        </w:rPr>
      </w:pPr>
      <w:r w:rsidRPr="00EE636B">
        <w:rPr>
          <w:sz w:val="24"/>
          <w:lang w:val="fr-FR"/>
        </w:rPr>
        <w:t>morphologie</w:t>
      </w:r>
      <w:r w:rsidRPr="00EE636B">
        <w:rPr>
          <w:spacing w:val="-3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des</w:t>
      </w:r>
      <w:r w:rsidRPr="00EE636B">
        <w:rPr>
          <w:spacing w:val="-3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prépositions</w:t>
      </w:r>
      <w:r w:rsidRPr="00EE636B">
        <w:rPr>
          <w:spacing w:val="-2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simples</w:t>
      </w:r>
      <w:r w:rsidRPr="00EE636B">
        <w:rPr>
          <w:spacing w:val="-3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(à,</w:t>
      </w:r>
      <w:r w:rsidRPr="00EE636B">
        <w:rPr>
          <w:spacing w:val="-2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au,</w:t>
      </w:r>
      <w:r w:rsidRPr="00EE636B">
        <w:rPr>
          <w:spacing w:val="-3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à</w:t>
      </w:r>
      <w:r w:rsidRPr="00EE636B">
        <w:rPr>
          <w:spacing w:val="-2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l’,</w:t>
      </w:r>
      <w:r w:rsidRPr="00EE636B">
        <w:rPr>
          <w:spacing w:val="-3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aux,</w:t>
      </w:r>
      <w:r w:rsidRPr="00EE636B">
        <w:rPr>
          <w:spacing w:val="-2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de,</w:t>
      </w:r>
      <w:r w:rsidRPr="00EE636B">
        <w:rPr>
          <w:spacing w:val="-3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du,</w:t>
      </w:r>
      <w:r w:rsidRPr="00EE636B">
        <w:rPr>
          <w:spacing w:val="-2"/>
          <w:sz w:val="24"/>
          <w:lang w:val="fr-FR"/>
        </w:rPr>
        <w:t xml:space="preserve"> etc.);</w:t>
      </w:r>
    </w:p>
    <w:p w:rsidR="00293A55" w:rsidRPr="00EE636B" w:rsidRDefault="00A154DB">
      <w:pPr>
        <w:pStyle w:val="Paragrafoelenco"/>
        <w:numPr>
          <w:ilvl w:val="0"/>
          <w:numId w:val="1"/>
        </w:numPr>
        <w:tabs>
          <w:tab w:val="left" w:pos="1119"/>
        </w:tabs>
        <w:ind w:left="1119" w:hanging="359"/>
        <w:rPr>
          <w:sz w:val="24"/>
          <w:lang w:val="fr-FR"/>
        </w:rPr>
      </w:pPr>
      <w:r w:rsidRPr="00EE636B">
        <w:rPr>
          <w:sz w:val="24"/>
          <w:lang w:val="fr-FR"/>
        </w:rPr>
        <w:t xml:space="preserve">morphologie du nom: singulier/pluriel, </w:t>
      </w:r>
      <w:r w:rsidRPr="00EE636B">
        <w:rPr>
          <w:spacing w:val="-2"/>
          <w:sz w:val="24"/>
          <w:lang w:val="fr-FR"/>
        </w:rPr>
        <w:t>masculin/féminin;</w:t>
      </w:r>
    </w:p>
    <w:p w:rsidR="00293A55" w:rsidRDefault="00A154DB">
      <w:pPr>
        <w:pStyle w:val="Paragrafoelenco"/>
        <w:numPr>
          <w:ilvl w:val="0"/>
          <w:numId w:val="1"/>
        </w:numPr>
        <w:tabs>
          <w:tab w:val="left" w:pos="1119"/>
        </w:tabs>
        <w:ind w:left="1119" w:hanging="359"/>
        <w:rPr>
          <w:sz w:val="24"/>
        </w:rPr>
      </w:pPr>
      <w:proofErr w:type="spellStart"/>
      <w:r>
        <w:rPr>
          <w:sz w:val="24"/>
        </w:rPr>
        <w:t>accord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sujet</w:t>
      </w:r>
      <w:proofErr w:type="spellEnd"/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verbe</w:t>
      </w:r>
      <w:proofErr w:type="spellEnd"/>
    </w:p>
    <w:p w:rsidR="00293A55" w:rsidRDefault="00A154DB">
      <w:pPr>
        <w:pStyle w:val="Paragrafoelenco"/>
        <w:numPr>
          <w:ilvl w:val="0"/>
          <w:numId w:val="1"/>
        </w:numPr>
        <w:tabs>
          <w:tab w:val="left" w:pos="1119"/>
        </w:tabs>
        <w:ind w:left="1119" w:hanging="359"/>
        <w:rPr>
          <w:sz w:val="24"/>
        </w:rPr>
      </w:pPr>
      <w:proofErr w:type="spellStart"/>
      <w:r>
        <w:rPr>
          <w:sz w:val="24"/>
        </w:rPr>
        <w:t>accord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participe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passé</w:t>
      </w:r>
      <w:proofErr w:type="spellEnd"/>
    </w:p>
    <w:p w:rsidR="00293A55" w:rsidRDefault="00A154DB">
      <w:pPr>
        <w:pStyle w:val="Paragrafoelenco"/>
        <w:numPr>
          <w:ilvl w:val="0"/>
          <w:numId w:val="1"/>
        </w:numPr>
        <w:tabs>
          <w:tab w:val="left" w:pos="1119"/>
        </w:tabs>
        <w:ind w:left="1119" w:hanging="359"/>
        <w:rPr>
          <w:sz w:val="24"/>
        </w:rPr>
      </w:pPr>
      <w:proofErr w:type="spellStart"/>
      <w:r>
        <w:rPr>
          <w:sz w:val="24"/>
        </w:rPr>
        <w:t>discrimination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qui/</w:t>
      </w:r>
      <w:proofErr w:type="spellStart"/>
      <w:r>
        <w:rPr>
          <w:spacing w:val="-2"/>
          <w:sz w:val="24"/>
        </w:rPr>
        <w:t>que</w:t>
      </w:r>
      <w:proofErr w:type="spellEnd"/>
    </w:p>
    <w:p w:rsidR="00293A55" w:rsidRPr="00EE636B" w:rsidRDefault="00A154DB">
      <w:pPr>
        <w:pStyle w:val="Paragrafoelenco"/>
        <w:numPr>
          <w:ilvl w:val="0"/>
          <w:numId w:val="1"/>
        </w:numPr>
        <w:tabs>
          <w:tab w:val="left" w:pos="1120"/>
        </w:tabs>
        <w:ind w:right="1433"/>
        <w:rPr>
          <w:sz w:val="24"/>
          <w:lang w:val="fr-FR"/>
        </w:rPr>
      </w:pPr>
      <w:r w:rsidRPr="00EE636B">
        <w:rPr>
          <w:sz w:val="24"/>
          <w:lang w:val="fr-FR"/>
        </w:rPr>
        <w:t>la</w:t>
      </w:r>
      <w:r w:rsidRPr="00EE636B">
        <w:rPr>
          <w:spacing w:val="-6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négation</w:t>
      </w:r>
      <w:r w:rsidRPr="00EE636B">
        <w:rPr>
          <w:spacing w:val="-6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simple</w:t>
      </w:r>
      <w:r w:rsidRPr="00EE636B">
        <w:rPr>
          <w:spacing w:val="-6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(ne...</w:t>
      </w:r>
      <w:r w:rsidRPr="00EE636B">
        <w:rPr>
          <w:spacing w:val="-6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pas/plus/jamais</w:t>
      </w:r>
      <w:r w:rsidRPr="00EE636B">
        <w:rPr>
          <w:spacing w:val="-6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;</w:t>
      </w:r>
      <w:r w:rsidRPr="00EE636B">
        <w:rPr>
          <w:spacing w:val="-6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aucun...</w:t>
      </w:r>
      <w:r w:rsidRPr="00EE636B">
        <w:rPr>
          <w:spacing w:val="-6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ne</w:t>
      </w:r>
      <w:r w:rsidRPr="00EE636B">
        <w:rPr>
          <w:spacing w:val="-6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;</w:t>
      </w:r>
      <w:r w:rsidRPr="00EE636B">
        <w:rPr>
          <w:spacing w:val="-6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personne...</w:t>
      </w:r>
      <w:r w:rsidRPr="00EE636B">
        <w:rPr>
          <w:spacing w:val="-6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ne)</w:t>
      </w:r>
      <w:r w:rsidRPr="00EE636B">
        <w:rPr>
          <w:spacing w:val="-6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et</w:t>
      </w:r>
      <w:r w:rsidRPr="00EE636B">
        <w:rPr>
          <w:spacing w:val="-6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 xml:space="preserve">complexe (par exemple avec les indéfinis du type: personne ne, nul ne, aucun ne, ne </w:t>
      </w:r>
      <w:r w:rsidRPr="00EE636B">
        <w:rPr>
          <w:spacing w:val="-2"/>
          <w:sz w:val="24"/>
          <w:lang w:val="fr-FR"/>
        </w:rPr>
        <w:t>personne...)</w:t>
      </w:r>
    </w:p>
    <w:p w:rsidR="00293A55" w:rsidRPr="00EE636B" w:rsidRDefault="00A154DB">
      <w:pPr>
        <w:pStyle w:val="Paragrafoelenco"/>
        <w:numPr>
          <w:ilvl w:val="0"/>
          <w:numId w:val="1"/>
        </w:numPr>
        <w:tabs>
          <w:tab w:val="left" w:pos="1119"/>
        </w:tabs>
        <w:ind w:left="1119" w:hanging="359"/>
        <w:rPr>
          <w:sz w:val="24"/>
          <w:lang w:val="fr-FR"/>
        </w:rPr>
      </w:pPr>
      <w:r w:rsidRPr="00EE636B">
        <w:rPr>
          <w:sz w:val="24"/>
          <w:lang w:val="fr-FR"/>
        </w:rPr>
        <w:t>accents</w:t>
      </w:r>
      <w:r w:rsidRPr="00EE636B">
        <w:rPr>
          <w:spacing w:val="-6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graphiques</w:t>
      </w:r>
      <w:r w:rsidRPr="00EE636B">
        <w:rPr>
          <w:spacing w:val="-4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distinctifs</w:t>
      </w:r>
      <w:r w:rsidRPr="00EE636B">
        <w:rPr>
          <w:spacing w:val="-4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(a/à,</w:t>
      </w:r>
      <w:r w:rsidRPr="00EE636B">
        <w:rPr>
          <w:spacing w:val="-4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du/dû</w:t>
      </w:r>
      <w:r w:rsidRPr="00EE636B">
        <w:rPr>
          <w:spacing w:val="-4"/>
          <w:sz w:val="24"/>
          <w:lang w:val="fr-FR"/>
        </w:rPr>
        <w:t xml:space="preserve"> </w:t>
      </w:r>
      <w:r w:rsidRPr="00EE636B">
        <w:rPr>
          <w:spacing w:val="-2"/>
          <w:sz w:val="24"/>
          <w:lang w:val="fr-FR"/>
        </w:rPr>
        <w:t>etc.)</w:t>
      </w:r>
    </w:p>
    <w:p w:rsidR="00293A55" w:rsidRPr="00EE636B" w:rsidRDefault="00A154DB">
      <w:pPr>
        <w:pStyle w:val="Paragrafoelenco"/>
        <w:numPr>
          <w:ilvl w:val="0"/>
          <w:numId w:val="1"/>
        </w:numPr>
        <w:tabs>
          <w:tab w:val="left" w:pos="1119"/>
        </w:tabs>
        <w:ind w:left="1119" w:hanging="359"/>
        <w:rPr>
          <w:sz w:val="24"/>
          <w:lang w:val="fr-FR"/>
        </w:rPr>
      </w:pPr>
      <w:r w:rsidRPr="00EE636B">
        <w:rPr>
          <w:sz w:val="24"/>
          <w:lang w:val="fr-FR"/>
        </w:rPr>
        <w:t>accents</w:t>
      </w:r>
      <w:r w:rsidRPr="00EE636B">
        <w:rPr>
          <w:spacing w:val="-2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graphiques</w:t>
      </w:r>
      <w:r w:rsidRPr="00EE636B">
        <w:rPr>
          <w:spacing w:val="-2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sur</w:t>
      </w:r>
      <w:r w:rsidRPr="00EE636B">
        <w:rPr>
          <w:spacing w:val="-1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&lt;e&gt;</w:t>
      </w:r>
      <w:r w:rsidRPr="00EE636B">
        <w:rPr>
          <w:spacing w:val="-2"/>
          <w:sz w:val="24"/>
          <w:lang w:val="fr-FR"/>
        </w:rPr>
        <w:t xml:space="preserve"> </w:t>
      </w:r>
      <w:r w:rsidRPr="00EE636B">
        <w:rPr>
          <w:sz w:val="24"/>
          <w:lang w:val="fr-FR"/>
        </w:rPr>
        <w:t>(</w:t>
      </w:r>
      <w:proofErr w:type="spellStart"/>
      <w:r w:rsidRPr="00EE636B">
        <w:rPr>
          <w:sz w:val="24"/>
          <w:lang w:val="fr-FR"/>
        </w:rPr>
        <w:t>è,é</w:t>
      </w:r>
      <w:proofErr w:type="spellEnd"/>
      <w:r w:rsidRPr="00EE636B">
        <w:rPr>
          <w:sz w:val="24"/>
          <w:lang w:val="fr-FR"/>
        </w:rPr>
        <w:t>,</w:t>
      </w:r>
      <w:r w:rsidRPr="00EE636B">
        <w:rPr>
          <w:spacing w:val="-1"/>
          <w:sz w:val="24"/>
          <w:lang w:val="fr-FR"/>
        </w:rPr>
        <w:t xml:space="preserve"> </w:t>
      </w:r>
      <w:r w:rsidRPr="00EE636B">
        <w:rPr>
          <w:spacing w:val="-5"/>
          <w:sz w:val="24"/>
          <w:lang w:val="fr-FR"/>
        </w:rPr>
        <w:t>ê)</w:t>
      </w:r>
    </w:p>
    <w:p w:rsidR="00293A55" w:rsidRPr="00EE636B" w:rsidRDefault="00293A55">
      <w:pPr>
        <w:pStyle w:val="Corpodeltesto"/>
        <w:ind w:left="0"/>
        <w:rPr>
          <w:sz w:val="20"/>
          <w:lang w:val="fr-FR"/>
        </w:rPr>
      </w:pPr>
    </w:p>
    <w:p w:rsidR="00293A55" w:rsidRPr="00EE636B" w:rsidRDefault="00293A55">
      <w:pPr>
        <w:pStyle w:val="Corpodeltesto"/>
        <w:ind w:left="0"/>
        <w:rPr>
          <w:sz w:val="20"/>
          <w:lang w:val="fr-FR"/>
        </w:rPr>
      </w:pPr>
    </w:p>
    <w:p w:rsidR="00293A55" w:rsidRPr="00EE636B" w:rsidRDefault="00293A55">
      <w:pPr>
        <w:pStyle w:val="Corpodeltesto"/>
        <w:ind w:left="0"/>
        <w:rPr>
          <w:sz w:val="20"/>
          <w:lang w:val="fr-FR"/>
        </w:rPr>
      </w:pPr>
    </w:p>
    <w:p w:rsidR="00293A55" w:rsidRPr="00EE636B" w:rsidRDefault="00293A55">
      <w:pPr>
        <w:pStyle w:val="Corpodeltesto"/>
        <w:spacing w:before="45"/>
        <w:ind w:left="0"/>
        <w:rPr>
          <w:sz w:val="20"/>
          <w:lang w:val="fr-FR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20"/>
        <w:gridCol w:w="1420"/>
        <w:gridCol w:w="1560"/>
        <w:gridCol w:w="1420"/>
        <w:gridCol w:w="3960"/>
      </w:tblGrid>
      <w:tr w:rsidR="00293A55">
        <w:trPr>
          <w:trHeight w:val="277"/>
        </w:trPr>
        <w:tc>
          <w:tcPr>
            <w:tcW w:w="2020" w:type="dxa"/>
            <w:tcBorders>
              <w:bottom w:val="nil"/>
            </w:tcBorders>
          </w:tcPr>
          <w:p w:rsidR="00293A55" w:rsidRDefault="00A154DB">
            <w:pPr>
              <w:pStyle w:val="TableParagraph"/>
              <w:spacing w:before="1"/>
              <w:ind w:left="124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spacing w:val="-2"/>
              </w:rPr>
              <w:t>Traduction</w:t>
            </w:r>
            <w:proofErr w:type="spellEnd"/>
          </w:p>
        </w:tc>
        <w:tc>
          <w:tcPr>
            <w:tcW w:w="1420" w:type="dxa"/>
            <w:tcBorders>
              <w:bottom w:val="nil"/>
            </w:tcBorders>
          </w:tcPr>
          <w:p w:rsidR="00293A55" w:rsidRDefault="00A154DB">
            <w:pPr>
              <w:pStyle w:val="TableParagraph"/>
              <w:spacing w:before="1"/>
              <w:ind w:left="114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venerdì</w:t>
            </w:r>
          </w:p>
        </w:tc>
        <w:tc>
          <w:tcPr>
            <w:tcW w:w="1560" w:type="dxa"/>
            <w:tcBorders>
              <w:bottom w:val="nil"/>
            </w:tcBorders>
          </w:tcPr>
          <w:p w:rsidR="00293A55" w:rsidRDefault="00A154DB" w:rsidP="005573D7">
            <w:pPr>
              <w:pStyle w:val="TableParagraph"/>
              <w:spacing w:before="1"/>
              <w:ind w:left="0" w:right="124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1</w:t>
            </w:r>
            <w:r w:rsidR="005573D7">
              <w:rPr>
                <w:rFonts w:ascii="Arial MT"/>
                <w:spacing w:val="-2"/>
              </w:rPr>
              <w:t>2</w:t>
            </w:r>
            <w:r>
              <w:rPr>
                <w:rFonts w:ascii="Arial MT"/>
                <w:spacing w:val="-2"/>
              </w:rPr>
              <w:t>.00-1</w:t>
            </w:r>
            <w:r w:rsidR="005573D7">
              <w:rPr>
                <w:rFonts w:ascii="Arial MT"/>
                <w:spacing w:val="-2"/>
              </w:rPr>
              <w:t>4</w:t>
            </w:r>
            <w:r>
              <w:rPr>
                <w:rFonts w:ascii="Arial MT"/>
                <w:spacing w:val="-2"/>
              </w:rPr>
              <w:t>.00</w:t>
            </w:r>
          </w:p>
        </w:tc>
        <w:tc>
          <w:tcPr>
            <w:tcW w:w="1420" w:type="dxa"/>
            <w:tcBorders>
              <w:bottom w:val="nil"/>
            </w:tcBorders>
          </w:tcPr>
          <w:p w:rsidR="00293A55" w:rsidRDefault="005573D7" w:rsidP="005573D7">
            <w:pPr>
              <w:pStyle w:val="TableParagraph"/>
              <w:spacing w:before="1"/>
              <w:ind w:left="119"/>
              <w:rPr>
                <w:rFonts w:ascii="Arial MT"/>
              </w:rPr>
            </w:pPr>
            <w:r>
              <w:rPr>
                <w:rFonts w:ascii="Arial MT"/>
              </w:rPr>
              <w:t>Aula 206</w:t>
            </w:r>
          </w:p>
        </w:tc>
        <w:tc>
          <w:tcPr>
            <w:tcW w:w="3960" w:type="dxa"/>
            <w:tcBorders>
              <w:bottom w:val="nil"/>
            </w:tcBorders>
          </w:tcPr>
          <w:p w:rsidR="00293A55" w:rsidRDefault="00A154DB">
            <w:pPr>
              <w:pStyle w:val="TableParagraph"/>
              <w:spacing w:before="1"/>
              <w:rPr>
                <w:rFonts w:ascii="Arial MT"/>
              </w:rPr>
            </w:pPr>
            <w:proofErr w:type="spellStart"/>
            <w:r>
              <w:rPr>
                <w:rFonts w:ascii="Arial MT"/>
                <w:spacing w:val="-2"/>
              </w:rPr>
              <w:t>Lureau</w:t>
            </w:r>
            <w:proofErr w:type="spellEnd"/>
          </w:p>
        </w:tc>
      </w:tr>
      <w:tr w:rsidR="00293A55">
        <w:trPr>
          <w:trHeight w:val="290"/>
        </w:trPr>
        <w:tc>
          <w:tcPr>
            <w:tcW w:w="2020" w:type="dxa"/>
            <w:tcBorders>
              <w:top w:val="nil"/>
              <w:bottom w:val="nil"/>
            </w:tcBorders>
          </w:tcPr>
          <w:p w:rsidR="00293A55" w:rsidRDefault="00A154DB">
            <w:pPr>
              <w:pStyle w:val="TableParagraph"/>
              <w:spacing w:before="15"/>
              <w:ind w:left="12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Prod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écrite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93A55" w:rsidRDefault="005573D7" w:rsidP="005573D7">
            <w:pPr>
              <w:pStyle w:val="TableParagraph"/>
              <w:spacing w:before="15"/>
              <w:ind w:left="114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giovedì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93A55" w:rsidRDefault="00A154DB" w:rsidP="005573D7">
            <w:pPr>
              <w:pStyle w:val="TableParagraph"/>
              <w:spacing w:before="15"/>
              <w:ind w:left="0" w:right="124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1</w:t>
            </w:r>
            <w:r w:rsidR="005573D7">
              <w:rPr>
                <w:rFonts w:ascii="Arial MT"/>
                <w:spacing w:val="-2"/>
              </w:rPr>
              <w:t>0</w:t>
            </w:r>
            <w:r>
              <w:rPr>
                <w:rFonts w:ascii="Arial MT"/>
                <w:spacing w:val="-2"/>
              </w:rPr>
              <w:t>.00-1</w:t>
            </w:r>
            <w:r w:rsidR="005573D7">
              <w:rPr>
                <w:rFonts w:ascii="Arial MT"/>
                <w:spacing w:val="-2"/>
              </w:rPr>
              <w:t>2</w:t>
            </w:r>
            <w:r>
              <w:rPr>
                <w:rFonts w:ascii="Arial MT"/>
                <w:spacing w:val="-2"/>
              </w:rPr>
              <w:t>.00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93A55" w:rsidRDefault="005573D7" w:rsidP="005573D7">
            <w:pPr>
              <w:pStyle w:val="TableParagraph"/>
              <w:spacing w:before="15"/>
              <w:ind w:left="119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Aula 102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293A55" w:rsidRDefault="00A154DB">
            <w:pPr>
              <w:pStyle w:val="TableParagraph"/>
              <w:spacing w:before="15"/>
              <w:rPr>
                <w:rFonts w:ascii="Arial MT"/>
              </w:rPr>
            </w:pPr>
            <w:proofErr w:type="spellStart"/>
            <w:r>
              <w:rPr>
                <w:rFonts w:ascii="Arial MT"/>
                <w:spacing w:val="-2"/>
              </w:rPr>
              <w:t>Fricke</w:t>
            </w:r>
            <w:proofErr w:type="spellEnd"/>
          </w:p>
        </w:tc>
      </w:tr>
      <w:tr w:rsidR="00293A55">
        <w:trPr>
          <w:trHeight w:val="291"/>
        </w:trPr>
        <w:tc>
          <w:tcPr>
            <w:tcW w:w="2020" w:type="dxa"/>
            <w:tcBorders>
              <w:top w:val="nil"/>
            </w:tcBorders>
          </w:tcPr>
          <w:p w:rsidR="00293A55" w:rsidRDefault="00A154DB">
            <w:pPr>
              <w:pStyle w:val="TableParagraph"/>
              <w:spacing w:before="15"/>
              <w:ind w:left="124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spacing w:val="-4"/>
              </w:rPr>
              <w:t>Oral</w:t>
            </w:r>
            <w:proofErr w:type="spellEnd"/>
          </w:p>
        </w:tc>
        <w:tc>
          <w:tcPr>
            <w:tcW w:w="1420" w:type="dxa"/>
            <w:tcBorders>
              <w:top w:val="nil"/>
            </w:tcBorders>
          </w:tcPr>
          <w:p w:rsidR="00293A55" w:rsidRDefault="00EE636B" w:rsidP="005573D7">
            <w:pPr>
              <w:pStyle w:val="TableParagraph"/>
              <w:spacing w:before="15"/>
              <w:ind w:left="114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Lunedì</w:t>
            </w:r>
          </w:p>
        </w:tc>
        <w:tc>
          <w:tcPr>
            <w:tcW w:w="1560" w:type="dxa"/>
            <w:tcBorders>
              <w:top w:val="nil"/>
            </w:tcBorders>
          </w:tcPr>
          <w:p w:rsidR="00293A55" w:rsidRDefault="00EE636B" w:rsidP="005573D7">
            <w:pPr>
              <w:pStyle w:val="TableParagraph"/>
              <w:spacing w:before="15"/>
              <w:ind w:left="0" w:right="124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 xml:space="preserve">18.00 </w:t>
            </w:r>
            <w:r>
              <w:rPr>
                <w:rFonts w:ascii="Arial MT"/>
                <w:spacing w:val="-2"/>
              </w:rPr>
              <w:t>–</w:t>
            </w:r>
            <w:r>
              <w:rPr>
                <w:rFonts w:ascii="Arial MT"/>
                <w:spacing w:val="-2"/>
              </w:rPr>
              <w:t xml:space="preserve"> 20.00</w:t>
            </w:r>
          </w:p>
        </w:tc>
        <w:tc>
          <w:tcPr>
            <w:tcW w:w="1420" w:type="dxa"/>
            <w:tcBorders>
              <w:top w:val="nil"/>
            </w:tcBorders>
          </w:tcPr>
          <w:p w:rsidR="00293A55" w:rsidRDefault="00EE636B" w:rsidP="005573D7">
            <w:pPr>
              <w:pStyle w:val="TableParagraph"/>
              <w:spacing w:before="15"/>
              <w:ind w:left="119"/>
              <w:rPr>
                <w:rFonts w:ascii="Arial MT"/>
              </w:rPr>
            </w:pPr>
            <w:r w:rsidRPr="00EE636B">
              <w:rPr>
                <w:rFonts w:ascii="Arial MT"/>
              </w:rPr>
              <w:t>lab04</w:t>
            </w:r>
          </w:p>
        </w:tc>
        <w:tc>
          <w:tcPr>
            <w:tcW w:w="3960" w:type="dxa"/>
            <w:tcBorders>
              <w:top w:val="nil"/>
            </w:tcBorders>
          </w:tcPr>
          <w:p w:rsidR="00293A55" w:rsidRDefault="005573D7" w:rsidP="005573D7">
            <w:pPr>
              <w:pStyle w:val="TableParagraph"/>
              <w:spacing w:before="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Chiarello</w:t>
            </w:r>
          </w:p>
        </w:tc>
      </w:tr>
    </w:tbl>
    <w:p w:rsidR="00A154DB" w:rsidRDefault="00A154DB"/>
    <w:sectPr w:rsidR="00A154DB" w:rsidSect="00293A55">
      <w:pgSz w:w="11920" w:h="16840"/>
      <w:pgMar w:top="1460" w:right="2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304E4"/>
    <w:multiLevelType w:val="hybridMultilevel"/>
    <w:tmpl w:val="8B223CD8"/>
    <w:lvl w:ilvl="0" w:tplc="94A89FF2">
      <w:numFmt w:val="bullet"/>
      <w:lvlText w:val="●"/>
      <w:lvlJc w:val="left"/>
      <w:pPr>
        <w:ind w:left="8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0"/>
        <w:szCs w:val="20"/>
        <w:lang w:val="it-IT" w:eastAsia="en-US" w:bidi="ar-SA"/>
      </w:rPr>
    </w:lvl>
    <w:lvl w:ilvl="1" w:tplc="97DE9AFC"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2" w:tplc="21CCEB80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53AA1B72">
      <w:numFmt w:val="bullet"/>
      <w:lvlText w:val="•"/>
      <w:lvlJc w:val="left"/>
      <w:pPr>
        <w:ind w:left="3502" w:hanging="360"/>
      </w:pPr>
      <w:rPr>
        <w:rFonts w:hint="default"/>
        <w:lang w:val="it-IT" w:eastAsia="en-US" w:bidi="ar-SA"/>
      </w:rPr>
    </w:lvl>
    <w:lvl w:ilvl="4" w:tplc="3E50E2F2">
      <w:numFmt w:val="bullet"/>
      <w:lvlText w:val="•"/>
      <w:lvlJc w:val="left"/>
      <w:pPr>
        <w:ind w:left="4396" w:hanging="360"/>
      </w:pPr>
      <w:rPr>
        <w:rFonts w:hint="default"/>
        <w:lang w:val="it-IT" w:eastAsia="en-US" w:bidi="ar-SA"/>
      </w:rPr>
    </w:lvl>
    <w:lvl w:ilvl="5" w:tplc="E398D05A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6" w:tplc="9D4E30D2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43B2637C">
      <w:numFmt w:val="bullet"/>
      <w:lvlText w:val="•"/>
      <w:lvlJc w:val="left"/>
      <w:pPr>
        <w:ind w:left="7078" w:hanging="360"/>
      </w:pPr>
      <w:rPr>
        <w:rFonts w:hint="default"/>
        <w:lang w:val="it-IT" w:eastAsia="en-US" w:bidi="ar-SA"/>
      </w:rPr>
    </w:lvl>
    <w:lvl w:ilvl="8" w:tplc="FF424704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1">
    <w:nsid w:val="58161CD0"/>
    <w:multiLevelType w:val="hybridMultilevel"/>
    <w:tmpl w:val="3896648C"/>
    <w:lvl w:ilvl="0" w:tplc="CBDC5A92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0"/>
        <w:szCs w:val="20"/>
        <w:lang w:val="it-IT" w:eastAsia="en-US" w:bidi="ar-SA"/>
      </w:rPr>
    </w:lvl>
    <w:lvl w:ilvl="1" w:tplc="285822FE"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2" w:tplc="D59096BE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5CDE0890">
      <w:numFmt w:val="bullet"/>
      <w:lvlText w:val="•"/>
      <w:lvlJc w:val="left"/>
      <w:pPr>
        <w:ind w:left="3502" w:hanging="360"/>
      </w:pPr>
      <w:rPr>
        <w:rFonts w:hint="default"/>
        <w:lang w:val="it-IT" w:eastAsia="en-US" w:bidi="ar-SA"/>
      </w:rPr>
    </w:lvl>
    <w:lvl w:ilvl="4" w:tplc="EF621940">
      <w:numFmt w:val="bullet"/>
      <w:lvlText w:val="•"/>
      <w:lvlJc w:val="left"/>
      <w:pPr>
        <w:ind w:left="4396" w:hanging="360"/>
      </w:pPr>
      <w:rPr>
        <w:rFonts w:hint="default"/>
        <w:lang w:val="it-IT" w:eastAsia="en-US" w:bidi="ar-SA"/>
      </w:rPr>
    </w:lvl>
    <w:lvl w:ilvl="5" w:tplc="30DE2D9A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6" w:tplc="E4B6BD0E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3F10A950">
      <w:numFmt w:val="bullet"/>
      <w:lvlText w:val="•"/>
      <w:lvlJc w:val="left"/>
      <w:pPr>
        <w:ind w:left="7078" w:hanging="360"/>
      </w:pPr>
      <w:rPr>
        <w:rFonts w:hint="default"/>
        <w:lang w:val="it-IT" w:eastAsia="en-US" w:bidi="ar-SA"/>
      </w:rPr>
    </w:lvl>
    <w:lvl w:ilvl="8" w:tplc="DF788D78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2">
    <w:nsid w:val="7F180386"/>
    <w:multiLevelType w:val="hybridMultilevel"/>
    <w:tmpl w:val="59883DE4"/>
    <w:lvl w:ilvl="0" w:tplc="B530AAAE">
      <w:numFmt w:val="bullet"/>
      <w:lvlText w:val="●"/>
      <w:lvlJc w:val="left"/>
      <w:pPr>
        <w:ind w:left="11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69382892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E4E498B6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3" w:tplc="2BAA764A">
      <w:numFmt w:val="bullet"/>
      <w:lvlText w:val="•"/>
      <w:lvlJc w:val="left"/>
      <w:pPr>
        <w:ind w:left="3970" w:hanging="360"/>
      </w:pPr>
      <w:rPr>
        <w:rFonts w:hint="default"/>
        <w:lang w:val="it-IT" w:eastAsia="en-US" w:bidi="ar-SA"/>
      </w:rPr>
    </w:lvl>
    <w:lvl w:ilvl="4" w:tplc="50123668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5" w:tplc="C3E85726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CC86BA64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7" w:tplc="31FC0D56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16A632C2">
      <w:numFmt w:val="bullet"/>
      <w:lvlText w:val="•"/>
      <w:lvlJc w:val="left"/>
      <w:pPr>
        <w:ind w:left="872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93A55"/>
    <w:rsid w:val="00066466"/>
    <w:rsid w:val="00293A55"/>
    <w:rsid w:val="005573D7"/>
    <w:rsid w:val="00A154DB"/>
    <w:rsid w:val="00D81757"/>
    <w:rsid w:val="00EE636B"/>
    <w:rsid w:val="00F0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3A5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A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3A55"/>
    <w:pPr>
      <w:ind w:left="1119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293A55"/>
    <w:pPr>
      <w:spacing w:before="6" w:line="438" w:lineRule="exact"/>
      <w:ind w:left="2166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293A55"/>
    <w:pPr>
      <w:ind w:left="1119" w:hanging="359"/>
    </w:pPr>
  </w:style>
  <w:style w:type="paragraph" w:customStyle="1" w:styleId="TableParagraph">
    <w:name w:val="Table Paragraph"/>
    <w:basedOn w:val="Normale"/>
    <w:uiPriority w:val="1"/>
    <w:qFormat/>
    <w:rsid w:val="00293A55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ttoratogolf.uniroma1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xence.lureau@uniroma1.it" TargetMode="External"/><Relationship Id="rId5" Type="http://schemas.openxmlformats.org/officeDocument/2006/relationships/hyperlink" Target="mailto:alessandra.fricke@uniroma1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LM1 2023-2024</dc:title>
  <dc:creator>Ale</dc:creator>
  <cp:lastModifiedBy>Ale</cp:lastModifiedBy>
  <cp:revision>2</cp:revision>
  <dcterms:created xsi:type="dcterms:W3CDTF">2024-09-30T12:00:00Z</dcterms:created>
  <dcterms:modified xsi:type="dcterms:W3CDTF">2024-09-30T12:00:00Z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2024-09-17T00:00:00Z</vt:filetime>
  </property>
  <property fmtid="{D5CDD505-2E9C-101B-9397-08002B2CF9AE}" pid="4" name="Producer">
    <vt:lpwstr>Skia/PDF m119 Google Docs Renderer</vt:lpwstr>
  </property>
</Properties>
</file>